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09" w:tblpY="342"/>
        <w:tblOverlap w:val="never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04"/>
        <w:gridCol w:w="1707"/>
        <w:gridCol w:w="1753"/>
        <w:gridCol w:w="2712"/>
        <w:gridCol w:w="1169"/>
        <w:gridCol w:w="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05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bidi="ar"/>
              </w:rPr>
              <w:t>邵阳学院202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bidi="ar"/>
              </w:rPr>
              <w:t>级学生入学教育课程安排表</w:t>
            </w:r>
          </w:p>
          <w:bookmarkEnd w:id="0"/>
          <w:p>
            <w:pPr>
              <w:widowControl/>
              <w:ind w:firstLine="602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 xml:space="preserve">二级学院名称：（盖章）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教学班级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授课时间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授课地点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授课内容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授课教师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课时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汉本一班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14:30-16:00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办公楼报告厅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教务管理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李江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汉本二班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16:30-18:00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办公楼报告厅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教务管理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李江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新闻班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办公楼报告厅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教务管理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李江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历史一班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14:30-16:00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办公楼报告厅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教务管理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李江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历史二班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16:30-18:00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办公楼报告厅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教务管理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李江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汉教班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办公楼报告厅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教务管理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李江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汉本一班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2L201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安全保卫管理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周慧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汉本二班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2L115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安全保卫管理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周慧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新闻班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2L301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安全保卫管理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周慧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历史一班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2L413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安全保卫管理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周慧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历史二班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1L601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安全保卫管理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周慧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汉教班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2L502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安全保卫管理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周慧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汉本一班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2L201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颜如雪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汉本二班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2L115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颜如雪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新闻班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2L301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颜如雪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历史一班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2L413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颜如雪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历史二班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1L601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颜如雪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汉教班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2L502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颜如雪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汉本一班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2L201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何曦冉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汉本二班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2L115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何曦冉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新闻班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2L301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何曦冉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历史一班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9.17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2L413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何曦冉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历史二班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1L601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何曦冉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汉教班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9.23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19:30-21:00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2L502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学生日常管理2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何曦冉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110D"/>
    <w:rsid w:val="7B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2021-11-27T13:46:00Z</dcterms:created>
  <dc:creator>阳光</dc:creator>
  <cp:lastModifiedBy>阳光</cp:lastModifiedBy>
  <dcterms:modified xsi:type="dcterms:W3CDTF">2021-11-27T13:47:16Z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ACD03A096DF349FAB856B9E96A4910CA</vt:lpwstr>
  </property>
</Properties>
</file>