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智汇潇湘 才聚湖南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行动启幕大会暨</w:t>
      </w:r>
    </w:p>
    <w:p w14:paraId="5506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国聘行动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促进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湘才留湘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专场</w:t>
      </w:r>
    </w:p>
    <w:p w14:paraId="5112F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val="en-US" w:eastAsia="zh-CN"/>
        </w:rPr>
        <w:t>实施方案</w:t>
      </w:r>
    </w:p>
    <w:p w14:paraId="7F2BF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 w14:paraId="52C6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根据《中共湖南省委办公厅湖南省人民政府办公厅关于印发〈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智汇潇湘 才聚湖南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2025年湖南省促进高校毕业生就业创业系列行动方案〉的通知》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湘办发电〔20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〕26号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有关部署安排，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auto"/>
          <w:lang w:val="en-US" w:eastAsia="zh-CN"/>
        </w:rPr>
        <w:t>制定行动启幕大会（长沙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auto"/>
        </w:rPr>
        <w:t>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auto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auto"/>
          <w:lang w:val="en-US" w:eastAsia="zh-CN"/>
        </w:rPr>
        <w:t>方案，具体如下。</w:t>
      </w:r>
    </w:p>
    <w:p w14:paraId="6D3E15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一、时间及地点</w:t>
      </w:r>
    </w:p>
    <w:p w14:paraId="6E3F9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时间：2025年9月21日</w:t>
      </w:r>
      <w:r>
        <w:rPr>
          <w:rFonts w:hint="default" w:ascii="Times New Roman" w:hAnsi="Times New Roman" w:eastAsia="仿宋_GB2312" w:cs="Times New Roman"/>
          <w:b w:val="0"/>
          <w:bCs/>
          <w:i w:val="0"/>
          <w:strike w:val="0"/>
          <w:dstrike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（周日）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0-1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</w:t>
      </w:r>
    </w:p>
    <w:p w14:paraId="1766DB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二、活动内容</w:t>
      </w:r>
    </w:p>
    <w:p w14:paraId="6207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启幕大会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（约50分钟）</w:t>
      </w:r>
    </w:p>
    <w:p w14:paraId="65ACB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2025年9月21日 上午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10: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0-1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</w:t>
      </w:r>
    </w:p>
    <w:p w14:paraId="0514E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议程：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包括高校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领导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致辞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发布系列行动推进情况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城市引才推荐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企业家代表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发言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创业代表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发言、领导讲话。</w:t>
      </w:r>
    </w:p>
    <w:p w14:paraId="4C2DA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）现场招聘会</w:t>
      </w:r>
    </w:p>
    <w:p w14:paraId="37132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 xml:space="preserve">2025年9月21日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09:00-1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:00</w:t>
      </w:r>
    </w:p>
    <w:p w14:paraId="7E6BF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地点：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中南大学（潇湘校区）体育场副场</w:t>
      </w:r>
    </w:p>
    <w:p w14:paraId="2FD351B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内容：组织我省500家优质用人单位现场参会，包括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事业单位1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0家，国有企业200家，重点产业企业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0家，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组织发动50所高校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000名左右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毕业生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参加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。现场设数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字赋能（岗位导览系统、数据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监测舱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）；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国聘行动“青春知行”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“你好面试官”；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求职服务等专区，体现“引才引心”诚意。</w:t>
      </w:r>
    </w:p>
    <w:p w14:paraId="2E0D8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）市州推介风采展</w:t>
      </w:r>
    </w:p>
    <w:p w14:paraId="31E8D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 xml:space="preserve">2025年9月21日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09:00-1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:00</w:t>
      </w:r>
    </w:p>
    <w:p w14:paraId="0605D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地点：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-SA"/>
        </w:rPr>
        <w:t>中南大学（潇湘校区）体育场副场</w:t>
      </w:r>
    </w:p>
    <w:p w14:paraId="0D621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sectPr>
          <w:footerReference r:id="rId3" w:type="default"/>
          <w:pgSz w:w="11906" w:h="16838"/>
          <w:pgMar w:top="1984" w:right="1417" w:bottom="181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内容：14个市州精心打造特色推介展区，以“一城一策，一城一特”形式集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呈现岗位资源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、留湘来湘支持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政策，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现场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布置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各类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体验交互场景，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8"/>
          <w:sz w:val="32"/>
          <w:szCs w:val="32"/>
          <w:shd w:val="clear" w:color="auto" w:fill="auto"/>
          <w:lang w:val="en-US" w:eastAsia="zh-CN" w:bidi="ar-SA"/>
        </w:rPr>
        <w:t>让毕业生们全方位了解各市州的风土人情，吸引人才留湘来湘。</w:t>
      </w:r>
    </w:p>
    <w:tbl>
      <w:tblPr>
        <w:tblStyle w:val="12"/>
        <w:tblW w:w="96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48"/>
        <w:gridCol w:w="1248"/>
        <w:gridCol w:w="5197"/>
        <w:gridCol w:w="1234"/>
      </w:tblGrid>
      <w:tr w14:paraId="7B71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长沙站专场招聘会意向参与单位清单</w:t>
            </w:r>
          </w:p>
        </w:tc>
      </w:tr>
      <w:tr w14:paraId="0006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0343D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截止目前，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长沙站专场招聘意向参与单位共</w:t>
            </w:r>
            <w:r>
              <w:rPr>
                <w:rStyle w:val="15"/>
                <w:rFonts w:hAnsi="宋体"/>
                <w:sz w:val="32"/>
                <w:szCs w:val="32"/>
                <w:lang w:val="en-US" w:eastAsia="zh-CN" w:bidi="ar"/>
              </w:rPr>
              <w:t>538家，现场提供</w:t>
            </w:r>
            <w:r>
              <w:rPr>
                <w:rStyle w:val="15"/>
                <w:rFonts w:hint="eastAsia" w:hAnsi="宋体"/>
                <w:sz w:val="32"/>
                <w:szCs w:val="32"/>
                <w:lang w:val="en-US" w:eastAsia="zh-CN" w:bidi="ar"/>
              </w:rPr>
              <w:t>毕业生</w:t>
            </w:r>
            <w:r>
              <w:rPr>
                <w:rStyle w:val="15"/>
                <w:rFonts w:hAnsi="宋体"/>
                <w:sz w:val="32"/>
                <w:szCs w:val="32"/>
                <w:lang w:val="en-US" w:eastAsia="zh-CN" w:bidi="ar"/>
              </w:rPr>
              <w:t>岗位14362个</w:t>
            </w:r>
            <w:r>
              <w:rPr>
                <w:rStyle w:val="16"/>
                <w:rFonts w:hAnsi="宋体"/>
                <w:sz w:val="32"/>
                <w:szCs w:val="32"/>
                <w:lang w:val="en-US" w:eastAsia="zh-CN" w:bidi="ar"/>
              </w:rPr>
              <w:t>。其中，民营企业294家7365个岗位、</w:t>
            </w:r>
            <w:r>
              <w:rPr>
                <w:rStyle w:val="15"/>
                <w:rFonts w:hAnsi="宋体"/>
                <w:sz w:val="32"/>
                <w:szCs w:val="32"/>
                <w:lang w:val="en-US" w:eastAsia="zh-CN" w:bidi="ar"/>
              </w:rPr>
              <w:t>国有企业164家4150个岗位、事业单位47家1085个岗位、四大实验室370个岗位、</w:t>
            </w:r>
            <w:r>
              <w:rPr>
                <w:rStyle w:val="16"/>
                <w:rFonts w:hAnsi="宋体"/>
                <w:sz w:val="32"/>
                <w:szCs w:val="32"/>
                <w:lang w:val="en-US" w:eastAsia="zh-CN" w:bidi="ar"/>
              </w:rPr>
              <w:t>博士后站点24家622个岗位、创业孵化基地5家770个创业工位。</w:t>
            </w:r>
          </w:p>
        </w:tc>
      </w:tr>
      <w:tr w14:paraId="7F18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岗位数</w:t>
            </w:r>
          </w:p>
        </w:tc>
      </w:tr>
      <w:tr w14:paraId="092B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 </w:t>
            </w:r>
          </w:p>
        </w:tc>
      </w:tr>
      <w:tr w14:paraId="4899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98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11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水羊国际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 </w:t>
            </w:r>
          </w:p>
        </w:tc>
      </w:tr>
      <w:tr w14:paraId="33AA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F9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4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山河智能装备股份有限公司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5939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77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4E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湖南麒麟信安科技股份有限公司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 </w:t>
            </w:r>
          </w:p>
        </w:tc>
      </w:tr>
      <w:tr w14:paraId="7392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A5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4E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90B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10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30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湖南维胜科技有限公司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</w:tr>
      <w:tr w14:paraId="7866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F0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1E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湖南恩智测控技术有限公司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1A40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2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81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蓝思智能机器人（长沙）有限公司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242C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06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D9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湖南达诺智能机器人科技有限公司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66EB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AC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湖南华曙高科技股份有限公司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6901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97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D4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远大科技集团有限公司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</w:tr>
      <w:tr w14:paraId="4D63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B1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9C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湖南顺丰速运有限公司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</w:tr>
      <w:tr w14:paraId="45AF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EA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E7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盈峰环境科技集团股份有限公司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 </w:t>
            </w:r>
          </w:p>
        </w:tc>
      </w:tr>
      <w:tr w14:paraId="48DE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4F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72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希迪智驾科技股份有限公司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3515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26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8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湖南天氟新材料有限公司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</w:tr>
      <w:tr w14:paraId="7527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F8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B6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湖南迈曦软件有限责任公司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</w:tr>
      <w:tr w14:paraId="74E1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D4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1D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拓维信息系统股份有限公司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 w14:paraId="7B45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E9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BE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</w:tr>
      <w:tr w14:paraId="5AA5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1A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63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华诺星空技术股份有限公司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</w:tr>
      <w:tr w14:paraId="4F8A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BB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6C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华翔翔能科技股份有限公司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</w:tr>
      <w:tr w14:paraId="6B68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1D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28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威胜信息技术股份有限公司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</w:tr>
      <w:tr w14:paraId="71EB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长沙市汇德职业培训学校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7F3B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8F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3D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湖南瓦特曼机器人科技有限公司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56DC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29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AA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长沙麦融高科股份有限公司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31BC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FE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5A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湖南益格特钢科技有限公司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7CE8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16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5C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长沙开元仪器有限公司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 w14:paraId="2439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5A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A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成都心田花开心语教育管理有限公司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4B0D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81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57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湖南柠乐品牌管理有限公司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5A8F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96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7C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新东方彼岸教育咨询有限责任称公司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4537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3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湖南湘能智能电器股份有限公司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2EC7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1C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83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湖南新东方前途出国咨询有限公司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58C1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E9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F5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益丰大药房连锁股份有限公司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75D4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51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68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中轻长泰智能科技股份有限公司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 w14:paraId="5433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AF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4E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中铁环境科技工程有限公司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1549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BD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40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北京市京师（长沙）律师事务所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4BC1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4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52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湘能楚天电力科技有限公司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54A0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74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A6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湖南医聘猫科技有限公司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 w14:paraId="5E92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AC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F1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湖南湘仪实验室仪器开发有限公司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1E95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79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E5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泰康之家湘园养老服务有限公司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2F7A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66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55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快乐购有限责任公司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229C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30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6D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湖南五江控股集团有限公司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739C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E1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BB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湖南正申科技有限公司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 w14:paraId="3F3F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34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42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长沙金维集成电路股份有限公司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</w:tr>
      <w:tr w14:paraId="2244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95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6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长沙蜜獾信息科技有限公司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 w14:paraId="3B9A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湖南军信环保股份有限公司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 w14:paraId="4415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27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BF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湖南丽臣实业股份有限公司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147B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BF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8C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湖南泽睿新材料有限公司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53C5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B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4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湖南石牛汽车制造有限公司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032D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7F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E5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湖南诺合新生物科技有限公司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1D92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1D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6A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长沙润达智能装备有限公司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1E89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6B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3A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步步高商业连锁股份有限公司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1231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43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7D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湖南泛海统联精密制造有限公司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 </w:t>
            </w:r>
          </w:p>
        </w:tc>
      </w:tr>
      <w:tr w14:paraId="28E7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4B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12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湖南红太阳新能源科技有限公司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 w14:paraId="0C91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F0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FF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湖南高诺科技有限责任公司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0222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79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C3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湖南晓光汽车模具有限公司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03D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1E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0A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湖南沁森高科新材料有限公司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355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8E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5E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湖南岳麓山大科城人才科技发展有限公司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ABE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32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50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华自科技股份有限公司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F25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91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F6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长沙岱勒新材料科技股份有限公司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7B72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14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C2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长沙麓邦光电科技有限公司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4729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CA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84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华惯科技有限公司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5DA8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4F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6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湖南三德科技股份有限公司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6B9B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BE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B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湖南三安半导体有限责任公司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 w14:paraId="3EF0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5A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05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长沙湘计海盾科技有限公司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01A8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D8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DA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湖南慧泽生物医药科技有限公司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5F71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1D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1E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长沙诚拙微电子有限公司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6AE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20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63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湖南高创翔宇装备科技有限公司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76C2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长沙非拓信息技术有限公司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872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F9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8E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世邦通信股份有限公司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17A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FB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A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浙江吉成新材股份有限公司长沙分公司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67A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7E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05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万兴科技集团股份有限公司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</w:tr>
      <w:tr w14:paraId="4844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8D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6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长沙广立微电子有限公司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BF4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A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86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湖南方恒新材料技术股份有限公司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29B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05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88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湖南航天捷诚电子装备有限责任公司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5DC7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50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46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湖南博匠信息科技有限公司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4EE9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3A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78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湖南长城银河科技有限公司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EAA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AA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2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爱威科技股份有限公司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2AD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AD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F3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湖南大商帮科技股份有限公司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0DB8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AF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89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飞腾信息技术有限公司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7F6A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36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6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湖南新亚胜光电股份有限公司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732B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54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E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湖南省鹰眼在线电子科技有限公司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3F9B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0F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A7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湖南艾克赛普测控科技有限公司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5B35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B8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4B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湖南氟瑞矿业有限公司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AE6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BA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8B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湖南东麟影视传媒有限责任公司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</w:tr>
      <w:tr w14:paraId="36C5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C1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8D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北京火钳刘明文化传媒有限公司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4C38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6B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7F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湖南健萌体育产业发展集团有限公司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188E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D4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4B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湖南泛联新安信息科技有限公司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3B24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68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DE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湖南长重机器股份有限公司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8BF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71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54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湖南兴元科技股份有限公司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0E4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FB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1F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邦弗特新材料股份有限公司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3BCC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湖南长高电气有限公司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768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FC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C4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长沙三旺饲料有限公司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0EA2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FB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8F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长沙顶益食品有限公司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4F0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8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4B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湖南三迪数字涂装系统有限公司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EDA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6F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2F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湖南中科星城石墨有限公司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468E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8B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80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湖南华锐科技集团股份有限公司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750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B2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D0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长沙新世管道有限公司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2F1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B1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75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长沙永昌车辆零部件有限公司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048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A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70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湖南奥创普科技有限公司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675A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4E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BB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701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5A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8F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长沙市健科电子有限公司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B62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01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ED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湖南梵高科技有限公司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8C7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F1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82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湖南九典宏阳制药有限公司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07C3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C4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B2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长沙广义变流技术有限公司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07ED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32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1E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天健会计师事务所湖南分所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3F2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1B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E8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长沙市竹子优学培训学校有限公司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3693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0E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61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湖南华南光电科技股份有限公司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0AA2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EE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55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长沙深湘通用机器有限公司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075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92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07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湖南中云图地理信息科技有限公司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653D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7E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88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湖南顶立科技股份有限公司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0BD0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1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85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湖南智水环境科技有限公司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52FD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D5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C0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湖南九九智能环保股份有限公司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FFB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17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BC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湖南浩润科技有限公司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293D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湖南依诺医疗科技有限公司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7AEF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D7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0F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浏阳泰科天润半导体技术有限公司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</w:tr>
      <w:tr w14:paraId="5BF0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54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A9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湖南中晟星秀生物科技有限公司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00E9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94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7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康普药业股份有限公司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6A3D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3B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38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长沙水泵厂有限公司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5CD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9B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FA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长沙天一智能科技股份有限公司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593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6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89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湖南德赛电池有限公司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5D43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9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BA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北京并行可及股份有限公司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BBB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75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29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湖南九芝堂医药有限公司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A0E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3E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6C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长沙虎家食品科技有限公司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7144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A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48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长沙翼游数据科技有限公司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120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AD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CB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博世汽车部件（长沙）有限公司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4A2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6B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F5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湖南中勘北斗研究院有限公司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61A0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17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07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湖南华夏特变智能装备有限公司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D32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3E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9A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湖南五新隧道智能装备股份有限公司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F37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70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C7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湖南湘江关西涂料有限公司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46A4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4B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5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湖南东方高级技工学校有限责任公司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50FD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60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05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北京大学长沙计算与数字经济研究院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4BD2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B8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0C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长沙市国资产业控股集团有限公司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B22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90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35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长沙天仪空间科技研究院有限公司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60F2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10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5C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湖南湘江新区发展集团有限公司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880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FD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FA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湖南融创微电子股份有限公司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1E08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E1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0E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长沙潮汐纪元网络科技有限公司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B18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湖南澳维科技股份有限公司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5699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CB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94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博鲁斯潘精密机床（湖南）有限公司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265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D0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9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湖南博润医疗器械有限公司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E49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19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91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航发燃机（株洲）有限公司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B0A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16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85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湖南华强文化科技有限公司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10C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C8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C5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湖南科瑞变流电气股份有限公司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5E27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5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27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湖南立方新能源科技有限责任公司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9B2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7B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95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湖南润峰新创科技有限公司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229C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D6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2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湖南湘瓷科艺有限公司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0A7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50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50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湖南湘依铁路机车电器股份有限公司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6EE7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96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BE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湖南华联瓷业股份有限公司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3C89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05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4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株洲三达电子制造有限公司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3217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28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23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湖南世鑫新材料有限公司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650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B7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16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潍柴火炬科技股份有限公司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1DD3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94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05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西迪技术股份有限公司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FEC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BE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中国航发南方工业有限公司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B09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1E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0C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湖南中普技术股份有限公司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7DD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3A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32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株洲冶炼集团股份有限公司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270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0F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2E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株洲齿轮有限责任公司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261D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02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E5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株洲迪远冶金工业炉股份有限公司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C9A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AE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D2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株洲宏达电子股份有限公司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446F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D8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B7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株洲联诚集团控股股份有限公司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28D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D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3D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株洲麦格米特电气有限责任公司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6D8F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株洲南方阀门股份有限公司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1F90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94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51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株洲欧科亿数控精密刀具股份有限公司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C0F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87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DF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株洲易力达机电有限公司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64A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2C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（18）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 w14:paraId="656E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B3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1D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湖南崇德科技股份有限公司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 w14:paraId="281E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F8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68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湖南电道夫科技有限公司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 w14:paraId="3640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DB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FF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湖南省华芯医疗器械有限公司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 w14:paraId="638D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BA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9A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湖南胜利湘钢钢管有限公司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38B1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C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B7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湖南时变通讯科技有限公司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4108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5F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0E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湖南一格制药有限公司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 w14:paraId="053A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EF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22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湖南依微迪医疗器械有限公司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45CE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A5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06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湖南裕能新能源电池材料股份有限公司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</w:tr>
      <w:tr w14:paraId="3E66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DD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C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湖南众连线束股份有限公司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78F1A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A0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7F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金杯电工电磁线有限公司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64DB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18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97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梨树全创科技有限公司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3262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0A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5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威胜能源技术股份有限公司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38C1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AA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C4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湘潭电化科技股份有限公司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 w14:paraId="1651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85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9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湘潭俱进汽摩配件有限公司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42FE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8A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D8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湘潭无线电有限责任公司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7FDE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94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57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湘潭华进重装科技股份有限公司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6A21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D0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DE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湘潭宏大真空技术股份有限公司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16AE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E1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特变电工衡阳变压器有限公司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 w14:paraId="6FED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00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3A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衡阳北方光电信息技术有限公司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4E38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B9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CC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衡阳镭目科技有限责任公司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1794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衡阳通信车辆有限公司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</w:tr>
      <w:tr w14:paraId="46B7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5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66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启迪药业集团股份有限公司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5955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DA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5B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湖南鼎一智造数字设备科技发展有限公司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 w14:paraId="1900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E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D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衡阳瑞达电源有限公司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41E2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51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C1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湖南恒缘新材科技股份有限公司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06DC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34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金盘科技新能源智能装备有限公司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13E2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D4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8A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湖南京能新能源科技有限公司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1736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0B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F7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湖南达力智能装备有限公司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637C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85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2B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湖南富兰地工具股份有限公司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 w14:paraId="41F6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EB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D5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邵阳维克液压股份有限公司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1026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87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A7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唐人神集团邵阳湘大骆驼饲料有限公司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</w:tr>
      <w:tr w14:paraId="616A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77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岳阳林纸股份有限公司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2E32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E1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14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颐华高级中学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0E70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9C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88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白象食品股份有限公司湖南分公司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3F2E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34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78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湖南格致分析仪器有限公司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1E01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96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F7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湖南科伦制药有限公司岳阳分公司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09D1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B3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71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湖南中科电气股份有限公司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</w:tr>
      <w:tr w14:paraId="784E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26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DB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湖南科美达电气股份有限公司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4B11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E3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1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湖南海泰博农生物科技有限公司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0482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D5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D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长岭炼化岳阳工程设计有限公司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5C05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40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常德市（11）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湖南徕木电子有限公司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4DAB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6A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68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湖南比克曼控股有限责任公司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3FA4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06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E8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湖南迪文科技有限公司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 </w:t>
            </w:r>
          </w:p>
        </w:tc>
      </w:tr>
      <w:tr w14:paraId="4669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C5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BD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湖南飞沃新能源科技股份有限公司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</w:tr>
      <w:tr w14:paraId="3843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常德市（11）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金国达科技（湖南）有限公司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 w14:paraId="78E6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35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中材锂膜（常德）有限公司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2DFD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F7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C7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21CD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A2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EE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湖南高创翔宇科技有限公司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393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3F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2F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中联恒通机械有限公司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</w:tr>
      <w:tr w14:paraId="2FAB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73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5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湖南财鑫投资控股集团有限公司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271F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69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7D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湖南华南光电（集团）有限责任公司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 w14:paraId="2BDB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9C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黄龙洞投资股份有限公司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1540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D9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B9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张家界市金海高级中学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 w14:paraId="6C00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5B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（17）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湖南宏杉新能源科技有限公司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0490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2D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4216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45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78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益阳生力材料科技股份有限公司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4A3D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C4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3E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215C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0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31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 </w:t>
            </w:r>
          </w:p>
        </w:tc>
      </w:tr>
      <w:tr w14:paraId="0D88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27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BE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湖南易迅达电子有限公司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2116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60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FC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益阳科力远电池有限责任公司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497B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ED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AF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湖南哈森唯特新材料科技有限公司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039A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9B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F4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湖南克明味道食品股份有限公司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 w14:paraId="2D06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21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（17）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湖南助农米业有限公司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2F4B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3E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A1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 w14:paraId="2EF1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24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2A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湖南壹鑫科技有限公司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09D7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3A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A6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湖南凌格辉雄科技有限公司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0F94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55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8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桃江久通锑业有限责任公司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2C9C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（17）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益阳长天新能源科技有限公司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29D3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18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CE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湖南鼎一致远科技发展股份有限公司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 w14:paraId="53B8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7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6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湖南大风联合控股集团有限公司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A71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40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湖南格兰博科技股份有限公司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6EC9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94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C7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湖南旗滨光能科技有限公司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612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83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2D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永兴贵研资源有限公司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256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98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43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湖南晶讯光电股份有限公司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7752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30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76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郴州华润燃气有限公司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9EF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3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FE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郴州舜华鱼业有限责任公司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6311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A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C2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郴州华秋电子有限公司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 w14:paraId="32B4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5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A8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高斯贝尔数码科技股份有限公司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1FE1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E1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4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湖南勋兴电子科技有限公司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29BA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05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A7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湖南阿秒光学科技有限公司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11EE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7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FD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湖南鑫能实业有限公司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86B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B4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DE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湖南谱特光电科技有限公司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D21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0C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C6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湖南中蓝新材料科技有限公司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A0E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CD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C1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东佳电子（郴州）有限公司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7827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00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52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湖南大中赫锂矿有限责任公司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4E32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6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（12）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科力尔电机集团股份有限公司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5796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BB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69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蓝山县太平湘发机械铸造有限公司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 w14:paraId="099D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C8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76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湖南紫金锂多金属新材料有限公司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58B5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88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E0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仟亿紫薇山（湖南）药业有限公司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5F30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10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DF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湖南晶动科技有限公司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5F47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湖南国梦科技有限公司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 w14:paraId="4559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6C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EC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湖南泰乐潮玩实业有限公司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 w14:paraId="3738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76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B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信征科技（永州）有限公司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3DAE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D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52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永州市雅德高级中学有限公司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6583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0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4D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湖南兵器建华精密仪器有限公司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241A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87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D2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湖南飞优特电子科技有限公司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6773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70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7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湖南益安运动用品有限公司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32C9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B7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E8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永州市中新再生资源有限公司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7CD5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5C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怀化市城市发展集团有限公司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3204210"/>
                  <wp:effectExtent l="0" t="0" r="0" b="0"/>
                  <wp:wrapNone/>
                  <wp:docPr id="8" name="text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box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32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3221990"/>
                  <wp:effectExtent l="0" t="0" r="0" b="0"/>
                  <wp:wrapNone/>
                  <wp:docPr id="6" name="textbox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322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120" cy="3514090"/>
                  <wp:effectExtent l="0" t="0" r="0" b="0"/>
                  <wp:wrapNone/>
                  <wp:docPr id="7" name="textbox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box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351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515" cy="10160"/>
                  <wp:effectExtent l="0" t="0" r="0" b="0"/>
                  <wp:wrapNone/>
                  <wp:docPr id="3" name="textbox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box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850" cy="13335"/>
                  <wp:effectExtent l="0" t="0" r="0" b="0"/>
                  <wp:wrapNone/>
                  <wp:docPr id="4" name="textbox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box1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0485" cy="1845310"/>
                  <wp:effectExtent l="0" t="0" r="0" b="0"/>
                  <wp:wrapNone/>
                  <wp:docPr id="5" name="textbox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1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" cy="1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3BCC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60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0E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怀化市产业投资集团有限公司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 w14:paraId="192C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6B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D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怀化市舞水国有资产经营管理有限责任公司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6236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CF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70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怀化正大有限公司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 w14:paraId="3BED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31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91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湖南正清制药集团股份有限公司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27F0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57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72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湖南五新模板有限公司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179E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09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C0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怀化市郡永高中有限公司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0969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0C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4C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湖南兴怀新材料科技有限公司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 w14:paraId="46EB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7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B6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金升阳科技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 </w:t>
            </w:r>
          </w:p>
        </w:tc>
      </w:tr>
      <w:tr w14:paraId="1FC6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CA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C8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湖南恒光科技股份有限公司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1368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A6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91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湖南梨树园涂料有限公司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54C7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10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17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溆浦县大和矿业有限公司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7FD6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7C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2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湖南省湘维有限公司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3ACE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B0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娄底市安地亚斯电子陶瓷有限公司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 w14:paraId="761F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57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8F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湖南金磁新材料科技有险公司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 w14:paraId="15DF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C6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DA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冷水江天宝实业有限公司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2EB9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E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62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湖南新化县鑫星电子陶瓷有限责任公司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6858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（294）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铭宇科技（娄底）有限公司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 w14:paraId="741C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71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7E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湖南初源新材料股份有限公司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</w:tr>
      <w:tr w14:paraId="6DE1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55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73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湖南简思科技有限公司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 w14:paraId="5C6F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6C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91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湖南省美程新材料科技股份有限公司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42C0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BE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（12）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泸溪蓝天高科有限责任公司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5BB3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C6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59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湘西族兴科技有限公司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714D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DA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C4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湖南鑫海环保科技有限公司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74DF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9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6B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湖南凤凰兰科中药材股份有限公司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5D3E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56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F1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湖南木星时代新能源科技有限公司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 </w:t>
            </w:r>
          </w:p>
        </w:tc>
      </w:tr>
      <w:tr w14:paraId="274A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E3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F2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湖南创汇原新能源有限公司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6087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09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3A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湖南金昊新材料科技股份有限公司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 w14:paraId="2519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73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D0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湖南周生堂生物科技股份有限公司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 w14:paraId="1430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72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01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湖南汇鑫电子科技有限责任公司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0A3A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DE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0B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湘西天一茶业股份有限公司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 w14:paraId="0178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3C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C8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湖南兴耀智能机械有限公司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 w14:paraId="3084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91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C1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湖南英妹子茶业科技有限公司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7A9D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1365 </w:t>
            </w:r>
          </w:p>
        </w:tc>
      </w:tr>
      <w:tr w14:paraId="05BD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央企及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外埠在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D29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0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94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江南工业集团有限公司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0BB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E6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AA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中信银行股份有限公司长沙分行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09E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8F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36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长沙矿冶研究院有限责任公司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55E2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F8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72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中国人民财产保险湖南省分公司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 w14:paraId="3F5C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54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36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国网湖南省电力有限公司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FFB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央企及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外埠在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中国农业银行股份有限公司湖南分行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 w14:paraId="53F7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B9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9A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289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17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8C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中国平安人寿保险湖南分公司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223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F1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3A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湘财证券股份有限公司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F22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E5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5D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中国水利水电第八工程局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 w14:paraId="0031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BD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E0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中国平安财产保险湖南分公司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97A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60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D2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中国南方航空湖南分公司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 w14:paraId="1E8D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5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B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中航飞机起落架有限责任公司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609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D7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8B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中国轻工业长沙工程有限公司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9A5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C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F3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中机国际工程设计研究院有限责任公司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406A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A8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5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EC0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2D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C0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长沙矿山研究院有限责任公司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336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BB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F7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五矿新能源材料（湖南）股份有限公司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19F9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D1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省属国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湘潭钢铁集团有限公司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5C15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4A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1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湖南华菱涟源钢铁有限公司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6F41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B4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D6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衡阳华菱钢管有限公司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7DB9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26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C2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华菱安赛乐米塔尔汽车板有限公司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474B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15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50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湘潭华菱云创数智科技有限公司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1469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5D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F9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娄底华菱云创数智科技有限公司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581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ED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55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8F4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4B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D3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湖南省高速公路集团常德分公司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BD2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D7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AF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湖南高速信息科技有限公司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344C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65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55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湖南省高速公路集团长沙分公司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2B3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44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4B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湖南高速工程咨询有限公司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213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省属国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湖南省高速公路集团邵阳分公司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3929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05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31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湖南省高速公路集团益阳分公司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4FF3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A6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65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932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C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72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湖南高速设计咨询研究院有限公司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C01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5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A9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湖南高速养护工程有限公司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3649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A6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4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湖南省高速公路集团郴州分公司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4B2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3A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BA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湖南省高速公路集团娄底分公司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D55B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C7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27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湖南省高速公路集团衡阳分公司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AEC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83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7D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湖南高速广告经营有限公司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66E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25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B1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湖南高速物流发展有限公司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2C6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23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10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现代投资股份有限公司运营公司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CB5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D0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22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湖南现代新能源有限公司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5EB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5D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C9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湖南建投安装集团有限公司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1838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D1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4C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30EE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C6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C1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湖南建投三建集团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441B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D5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44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湖南省第六工程有限公司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1137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1C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6A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湖南省第二工程有限公司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39BF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2A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3F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1C33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09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FD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湖南路桥建设集团有限责任公司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68D5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54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8E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湖南建投四建集团有限公司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3008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A8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7D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金健米业股份有限公司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7171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BC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D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湖南新五丰股份有限公司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32AA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DF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E3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湖南农业集团供应链有限公司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318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2A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E1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湖南省军粮放心粮油有限公司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691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F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D4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湖南湘粮生态农业发展有限公司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668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省属国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湖南省机场管理集团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610E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74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长沙机场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49FE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28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2A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张家界机场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80A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4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8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永州机场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01D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53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BE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怀化机场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63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1D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06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郴州机场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942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1D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E8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湖南铁路建设投资有限公司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11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CC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D9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湖南铁路有限公司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DD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4D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9D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湖南城际铁路有限公司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99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57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38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湖南省交通规划勘察设计院有限公司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669F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E8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9A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湖南轨道技术应用研究中心有限公司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B92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07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AA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凤凰磁浮文化旅游有限责任公司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64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E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56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湖南轨道芝城矿业有限公司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D5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22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93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湖南轨道物流发展有限公司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BA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08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A8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湖南高新产业投资有限公司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B2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C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1C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湖南兴铁物业服务有限公司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6B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7D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1C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湖南省铁路规划设计研究院有限公司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5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0C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EF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湖南省水运建设投资集团益阳芦资项目部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59C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EA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83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湖南省水运建设投资集团船闸分公司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4BE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C5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16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湖南省水利发展投资犬木塘水库建设分公司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66B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C1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2C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湖南省水利水电勘测设计规划研究总院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3A99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92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B0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港航水利枢纽管理有限公司所属发电公司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7FA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A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2D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湖南省城陵矶港口集团有限公司所属公司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4BDC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2D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DB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湖南远洋集装箱运输有限公司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9FD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D7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0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湖南省湘航联运有限责任公司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9AF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省属国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湖南能源集团有限公司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39C4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AC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C0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湖南能源集团机电工程有限公司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3D4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AC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4E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湖南煤业股份有限公司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6C0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9C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7E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湖南省国际工程咨询集团有限公司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983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B4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E1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湖南省轻纺设计院有限公司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4AE7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50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A5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湖南湘投金天科技集团有限责任公司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72A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73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76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湖南普照信息材料有限公司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EC4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1C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8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湘能华磊光电股份有限公司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DC9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B9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74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湖南楚湘建设工程集团有限公司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852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11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79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湖南楚湘矿山工程有限公司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04F2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17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29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湖南第一工业设计研究院有限公司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753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EE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10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湖南湘投轻材科技股份有限公司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059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89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3A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湘电集团有限公司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1A2E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1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DF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湖南新龙矿业有限责任公司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6D91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8C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06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湖南省中南锑钨工业贸易有限公司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B37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8A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17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湖南金水塘矿业有限责任公司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713B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7F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E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湖南辰州矿业有限责任公司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7196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F3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D9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湖南有色金属研究院有限责任公司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3F94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C9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66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湖南白银股份有限公司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41D2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A5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6D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湖南宝山有色金属矿业有限责任公司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2DA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89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1A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湖南黄金洞矿业有限责任公司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2871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F0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28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重庆湘渝盐化有限责任公司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4EA1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40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04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湖南省湘澧盐化有限责任公司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3BF8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0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43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湖南轻工研究院有限责任公司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5F2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22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BD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湖南美特新材料科技有限公司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68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省属国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江西九二盐业有限责任公司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0DAA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E3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C3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湖南省湘衡盐化有限责任公司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359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B5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2F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湖南省雪天盐碱新材料有限公司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269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64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AD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湖南化工研究院有限公司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2F44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79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A9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宁夏海利科技有限公司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2EB4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54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F1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湖南海利化工股份公司工程安装分公司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FE1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B1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F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湖南湘科科技研究院有限公司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152E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01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A1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湖南旅游发展投资集团有限公司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242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0C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2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三湘集团有限公司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24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D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D8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华天酒店集团股份有限公司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 w14:paraId="16C5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A0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FC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潇湘华天大酒店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30E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E8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21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星沙华天大酒店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B0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E2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D0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益阳华天大酒店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7F6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F0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13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张家界华天大酒店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7F1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33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17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张家界阳光酒店有限公司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EBD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3D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B8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湖南华天国际旅行社有限责任公司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E60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F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5E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湘诚现代城市运营服务股份有限公司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7BF4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4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5D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湖南会展集团有限责任公司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E09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BF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E1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湖南华天装饰有限公司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018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79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91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湖南省智慧文旅科技有限公司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D9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B5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13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韶山旅游发展集团有限公司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5AFB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3E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F8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湖南省工艺美术研究所有限公司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D6E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B5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FD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广州南新制药有限公司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11C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F0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57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湖南医药集团康鑫医疗产业有限公司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5F4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75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A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湖南医药集团有限公司株洲分公司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698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省属国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湖南医药集团有限公司长沙分公司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7FF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0C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FC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湖南医药集团有限公司益阳分公司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93C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A0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50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湖南春光九汇现代中药有限公司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B5D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89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B4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湖南天劲制药有限责任公司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B9D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14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12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湖南康乃馨养老社区综合运营有限公司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6DD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62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EB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湖南健朗药业有限责任公司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CD6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A6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EC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湖南医药发展私募基金管理有限公司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D9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C4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B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湖南天创精工科技有限公司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64A5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BA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76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湖南稀土金属材料研究院有限责任公司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1FA1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63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C5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湖南高创翔宇装备科技有限公司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52F0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B3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E8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湖南高创翔宇科技有限公司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011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78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D7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湖南兴湘投资控股集团有限公司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B86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32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56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湖南湘江研究院有限责任公司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218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A9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E5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湖南省低空经济发展集团有限公司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9B1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31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湖南省建筑设计设计院集团股份有限公司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44F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BA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9C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湖南飞机起降系统技术研发有限公司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CD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12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1C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湖南炜铂新材料科技有限公司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7E2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5F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07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上海飞机设计研究院湖南长沙分公司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1834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AB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DE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湖南兴湘资本管理有限公司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763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72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46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湖南兴湘资产经营管理集团有限公司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77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E2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A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湖南广瑞汽车销售服务有限公司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017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5B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5F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兴湘商业保理（深圳）有限公司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A5C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A5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0E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湖南省兴湘科技创新有限公司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1D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44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8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湖南华升股份有限公司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3F07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28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9A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湖南省公路物资有限公司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F24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（164）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省属国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湖南省招标有限责任公司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EF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20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18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湖南省拍卖行有限责任公司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371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96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F3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湖南省国锦湘安实业有限公司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61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EC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4A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湖南蓉园集团有限公司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1285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97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21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湖南湘勤集团有限公司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67C3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A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DE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湘潭芒果文旅有限公司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36F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AC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E6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湖南体育产业集团有限公司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3BB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FE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C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湖南省出版集团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6F7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01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A1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湖南省融资担保集团有限公司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444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4150 </w:t>
            </w:r>
          </w:p>
        </w:tc>
      </w:tr>
      <w:tr w14:paraId="1036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（47）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6261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D2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1C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0A5D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95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28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湖南省第二人民医院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259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C5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E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湖南省儿童医院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32B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B4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AF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湖南省血吸虫病防治所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501A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4C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7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湖南省结核病防治所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4045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59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85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7B9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B3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4E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湖南省疾病预防控制中心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7E27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7A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DB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F7B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5D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B8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湖南省康复医院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B2C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C2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53F1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4D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DB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4ED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E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0F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湖南女子学院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7634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（47）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2EAC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23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A7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FE2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5E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6E23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BB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8F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5385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AC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74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0167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6F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湘雅常德医院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3EB4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5B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C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4869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66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DD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常德市第一中医医院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6705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2B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3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湖南应用技术学院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6123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D8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郴州市第一人民医院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808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10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10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39C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0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道县卫健局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5EC4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BE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53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零陵区人社局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4B7C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25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7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零陵区卫生健康局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55E6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7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8C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F6A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12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B5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711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6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FD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祁阳市卫健局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3369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9F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45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43FC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56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29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宁远县委组织部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3848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62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永州市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新田县委组织部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784A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1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5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江永县委组织部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6A47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3E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B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双牌县委组织部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A58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（47）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怀化工商职业技术学院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E68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8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FC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怀化市湖天中学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389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D2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01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怀化市郡永实验学校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B96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5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52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7749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9C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C6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怀化市中医医院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978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7C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4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A6E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11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14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31C8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5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C84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36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D2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湘西州人民医院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5D56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DF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0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 w14:paraId="0577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28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15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湘西州民族中医院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7096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AB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31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湘西州吉首生态环境监测站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 w14:paraId="0A91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1085 </w:t>
            </w:r>
          </w:p>
        </w:tc>
      </w:tr>
      <w:tr w14:paraId="2119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2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四大实验室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湘江实验室（湖南工商大学）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  <w:tr w14:paraId="4678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20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岳麓山实验室（湖南农业大学）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7F18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75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芙蓉实验室（中南大学）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1B85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AF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岳麓山工业创新中心（湖南大学）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</w:tr>
      <w:tr w14:paraId="4FBD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 </w:t>
            </w:r>
          </w:p>
        </w:tc>
      </w:tr>
      <w:tr w14:paraId="7934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2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创业孵化基地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岳麓山国家大学科技园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AAB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B2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“马驹计划”孵化中心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74A8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B7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湖南湘江新区大学生创新创业园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0B81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E1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望城经开区大学生创新创业基地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6FB9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4F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智慧浏阳河文化创意基地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7E4A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770 </w:t>
            </w:r>
          </w:p>
        </w:tc>
      </w:tr>
      <w:tr w14:paraId="3873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4D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2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博士后站点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（24）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633E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C8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F3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13CF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F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9B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372C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33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D2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B02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EF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73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FB6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8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82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614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65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CC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2825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1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5C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北京大学长沙计算与数字经济研究院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ADD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10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A0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中国电建集团中南勘测设计研究院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3679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A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34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932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D7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33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湖南建设投资集团有限责任公司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67E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7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78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379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4E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42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湖南省儿童医院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2D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C0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B2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DBD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9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A5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E18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3E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78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爱尔眼科博士后科研工作站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2875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FE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54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54C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4F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F6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赛恩斯博士后科研工作站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0E2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76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54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华智生物技术有限公司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66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1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DF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40F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3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74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783B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E1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2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博士后站点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（24家）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湖南明和光电设备有限公司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6C0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4D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30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湖南红船科技有限公司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74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B5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2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4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湖南智生源生物科技有限公司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90F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622 </w:t>
            </w:r>
          </w:p>
        </w:tc>
      </w:tr>
    </w:tbl>
    <w:p w14:paraId="05D4B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42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sectPr>
      <w:footerReference r:id="rId4" w:type="default"/>
      <w:pgSz w:w="11906" w:h="16838"/>
      <w:pgMar w:top="1984" w:right="1417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8E8E80-B0E9-4C3E-8A80-ED892E2C74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  <w:embedRegular r:id="rId2" w:fontKey="{0AA55305-20B6-4822-A755-F5CCC6CB210C}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56999E18-5953-4E52-8B1E-31961CF97C3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4DB8E4-0216-4DCA-8D8B-AB7FD2E9CFC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0386">
    <w:pPr>
      <w:spacing w:before="1" w:line="235" w:lineRule="auto"/>
      <w:ind w:left="4643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C5B17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C5B17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8B59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52F15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52F15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EF9"/>
    <w:rsid w:val="00005402"/>
    <w:rsid w:val="003913D8"/>
    <w:rsid w:val="003A6575"/>
    <w:rsid w:val="0048035F"/>
    <w:rsid w:val="02663C42"/>
    <w:rsid w:val="02771E91"/>
    <w:rsid w:val="03010EB0"/>
    <w:rsid w:val="04782D74"/>
    <w:rsid w:val="04DE25A6"/>
    <w:rsid w:val="05E608B3"/>
    <w:rsid w:val="060462D8"/>
    <w:rsid w:val="06A36AA2"/>
    <w:rsid w:val="08FF26FB"/>
    <w:rsid w:val="0A2338F5"/>
    <w:rsid w:val="0A565A84"/>
    <w:rsid w:val="0DA46D22"/>
    <w:rsid w:val="0F137789"/>
    <w:rsid w:val="110302D7"/>
    <w:rsid w:val="11DF4D5E"/>
    <w:rsid w:val="141C70B6"/>
    <w:rsid w:val="14286887"/>
    <w:rsid w:val="144831DD"/>
    <w:rsid w:val="147F35B7"/>
    <w:rsid w:val="17767C3A"/>
    <w:rsid w:val="18373F5A"/>
    <w:rsid w:val="19D8421D"/>
    <w:rsid w:val="1A281811"/>
    <w:rsid w:val="1C535C1B"/>
    <w:rsid w:val="1EEB6BE3"/>
    <w:rsid w:val="1FD52B2A"/>
    <w:rsid w:val="200A1C59"/>
    <w:rsid w:val="205B24B5"/>
    <w:rsid w:val="20966EFA"/>
    <w:rsid w:val="20F728B4"/>
    <w:rsid w:val="218E7262"/>
    <w:rsid w:val="26691826"/>
    <w:rsid w:val="281C3FCE"/>
    <w:rsid w:val="28821051"/>
    <w:rsid w:val="2935617C"/>
    <w:rsid w:val="29693E94"/>
    <w:rsid w:val="2B7467F5"/>
    <w:rsid w:val="2B850201"/>
    <w:rsid w:val="30A6152A"/>
    <w:rsid w:val="30D558AF"/>
    <w:rsid w:val="32E97DF4"/>
    <w:rsid w:val="33730099"/>
    <w:rsid w:val="34C40080"/>
    <w:rsid w:val="34E4073C"/>
    <w:rsid w:val="35246EC1"/>
    <w:rsid w:val="365657A0"/>
    <w:rsid w:val="36AA1648"/>
    <w:rsid w:val="382250FA"/>
    <w:rsid w:val="38265EF9"/>
    <w:rsid w:val="394A3923"/>
    <w:rsid w:val="3AA455AE"/>
    <w:rsid w:val="3BB44F02"/>
    <w:rsid w:val="3BED44B1"/>
    <w:rsid w:val="3C304A37"/>
    <w:rsid w:val="3CD44240"/>
    <w:rsid w:val="3DE10046"/>
    <w:rsid w:val="3E1C7D2A"/>
    <w:rsid w:val="400E5335"/>
    <w:rsid w:val="422E41F3"/>
    <w:rsid w:val="42FA73ED"/>
    <w:rsid w:val="43BB0732"/>
    <w:rsid w:val="454A2974"/>
    <w:rsid w:val="470A3CA5"/>
    <w:rsid w:val="472C21C6"/>
    <w:rsid w:val="475D4D61"/>
    <w:rsid w:val="47947ED7"/>
    <w:rsid w:val="48AD5804"/>
    <w:rsid w:val="4AC7567C"/>
    <w:rsid w:val="4B6B7D05"/>
    <w:rsid w:val="4DB1410A"/>
    <w:rsid w:val="4DFA2A5E"/>
    <w:rsid w:val="51BA49DE"/>
    <w:rsid w:val="52C06024"/>
    <w:rsid w:val="53C166E9"/>
    <w:rsid w:val="54816C62"/>
    <w:rsid w:val="59745DBA"/>
    <w:rsid w:val="5BCB2CDB"/>
    <w:rsid w:val="5F252B30"/>
    <w:rsid w:val="60596D42"/>
    <w:rsid w:val="61076FB2"/>
    <w:rsid w:val="619E6EF3"/>
    <w:rsid w:val="630E2DDB"/>
    <w:rsid w:val="639373D9"/>
    <w:rsid w:val="6449458B"/>
    <w:rsid w:val="65024303"/>
    <w:rsid w:val="65BC08CD"/>
    <w:rsid w:val="66182430"/>
    <w:rsid w:val="663C21AF"/>
    <w:rsid w:val="665D0B1B"/>
    <w:rsid w:val="66B3296E"/>
    <w:rsid w:val="69C44CCD"/>
    <w:rsid w:val="69E66D14"/>
    <w:rsid w:val="6A6D777B"/>
    <w:rsid w:val="6C2446F9"/>
    <w:rsid w:val="6C450EF0"/>
    <w:rsid w:val="6E5C11D2"/>
    <w:rsid w:val="716B036F"/>
    <w:rsid w:val="7266063B"/>
    <w:rsid w:val="72C33B23"/>
    <w:rsid w:val="733421EE"/>
    <w:rsid w:val="73E4363E"/>
    <w:rsid w:val="762E09F1"/>
    <w:rsid w:val="788A6608"/>
    <w:rsid w:val="79442C5B"/>
    <w:rsid w:val="79796844"/>
    <w:rsid w:val="7BBC2F7D"/>
    <w:rsid w:val="7C8415C1"/>
    <w:rsid w:val="7E482C7D"/>
    <w:rsid w:val="7F3A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widowControl w:val="0"/>
      <w:adjustRightInd/>
      <w:snapToGrid/>
      <w:spacing w:after="0"/>
      <w:ind w:left="168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6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qFormat/>
    <w:uiPriority w:val="0"/>
    <w:pPr>
      <w:widowControl/>
      <w:spacing w:afterLines="100" w:line="360" w:lineRule="auto"/>
      <w:ind w:left="200" w:firstLine="210" w:firstLineChars="200"/>
      <w:jc w:val="left"/>
    </w:pPr>
    <w:rPr>
      <w:kern w:val="28"/>
      <w:sz w:val="24"/>
      <w:lang w:val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61"/>
    <w:basedOn w:val="1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655</Words>
  <Characters>759</Characters>
  <Lines>0</Lines>
  <Paragraphs>0</Paragraphs>
  <TotalTime>4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2025-08-17T02:31:00Z</dcterms:created>
  <dc:creator></dc:creator>
  <cp:lastModifiedBy>WPS_1628752542</cp:lastModifiedBy>
  <cp:lastPrinted>2025-09-03T09:19:00Z</cp:lastPrinted>
  <dcterms:modified xsi:type="dcterms:W3CDTF">2025-09-19T04:19:09Z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D164159CF3604CB3AE985BC7B7F312BD_13</vt:lpwstr>
  </property>
  <property fmtid="{D5CDD505-2E9C-101B-9397-08002B2CF9AE}" pid="4" name="KSOTemplateDocerSaveRecord">
    <vt:lpwstr>eyJoZGlkIjoiMjM2OGFkNWEzZTljNzc0NzJkZWQ4YTJhZTMyNjIxYTQiLCJ1c2VySWQiOiIyNDM5MTA2MTIifQ==</vt:lpwstr>
  </property>
</Properties>
</file>