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eastAsia="黑体" w:cs="黑体"/>
          <w:sz w:val="30"/>
          <w:szCs w:val="30"/>
        </w:rPr>
      </w:pPr>
    </w:p>
    <w:p>
      <w:pPr>
        <w:widowControl/>
        <w:jc w:val="center"/>
        <w:rPr>
          <w:rFonts w:cs="Times New Roman"/>
        </w:rPr>
      </w:pPr>
      <w:bookmarkStart w:id="0" w:name="_GoBack"/>
      <w:bookmarkEnd w:id="0"/>
      <w:r>
        <w:rPr>
          <w:rFonts w:hint="eastAsia" w:ascii="黑体" w:eastAsia="黑体" w:cs="黑体"/>
          <w:sz w:val="30"/>
          <w:szCs w:val="30"/>
        </w:rPr>
        <w:t>邵阳学院信息工程系产教融合校企合作研讨会暨邵阳学院校企合作人才培养基地授牌仪式回执表</w:t>
      </w:r>
    </w:p>
    <w:p>
      <w:pPr>
        <w:widowControl/>
        <w:jc w:val="left"/>
        <w:rPr>
          <w:rFonts w:cs="Times New Roman"/>
        </w:rPr>
      </w:pPr>
    </w:p>
    <w:tbl>
      <w:tblPr>
        <w:tblStyle w:val="3"/>
        <w:tblW w:w="83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96"/>
        <w:gridCol w:w="964"/>
        <w:gridCol w:w="16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widowControl/>
              <w:rPr>
                <w:rFonts w:cs="Times New Roman"/>
              </w:rPr>
            </w:pPr>
            <w:r>
              <w:rPr>
                <w:rFonts w:hint="eastAsia" w:cs="宋体"/>
              </w:rPr>
              <w:t>企业名称</w:t>
            </w:r>
          </w:p>
        </w:tc>
        <w:tc>
          <w:tcPr>
            <w:tcW w:w="6720" w:type="dxa"/>
            <w:gridSpan w:val="4"/>
            <w:vAlign w:val="center"/>
          </w:tcPr>
          <w:p>
            <w:pPr>
              <w:widowControl/>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widowControl/>
              <w:rPr>
                <w:rFonts w:cs="Times New Roman"/>
              </w:rPr>
            </w:pPr>
            <w:r>
              <w:rPr>
                <w:rFonts w:hint="eastAsia" w:cs="宋体"/>
              </w:rPr>
              <w:t>联系人</w:t>
            </w:r>
          </w:p>
        </w:tc>
        <w:tc>
          <w:tcPr>
            <w:tcW w:w="1196" w:type="dxa"/>
            <w:vAlign w:val="center"/>
          </w:tcPr>
          <w:p>
            <w:pPr>
              <w:widowControl/>
              <w:rPr>
                <w:rFonts w:cs="Times New Roman"/>
              </w:rPr>
            </w:pPr>
            <w:r>
              <w:rPr>
                <w:rFonts w:hint="eastAsia" w:cs="宋体"/>
              </w:rPr>
              <w:t>姓名</w:t>
            </w:r>
          </w:p>
        </w:tc>
        <w:tc>
          <w:tcPr>
            <w:tcW w:w="964" w:type="dxa"/>
            <w:vAlign w:val="center"/>
          </w:tcPr>
          <w:p>
            <w:pPr>
              <w:widowControl/>
              <w:rPr>
                <w:rFonts w:cs="Times New Roman"/>
              </w:rPr>
            </w:pPr>
            <w:r>
              <w:rPr>
                <w:rFonts w:hint="eastAsia" w:cs="宋体"/>
              </w:rPr>
              <w:t>职务</w:t>
            </w:r>
          </w:p>
        </w:tc>
        <w:tc>
          <w:tcPr>
            <w:tcW w:w="1680" w:type="dxa"/>
            <w:vAlign w:val="center"/>
          </w:tcPr>
          <w:p>
            <w:pPr>
              <w:widowControl/>
              <w:rPr>
                <w:rFonts w:cs="Times New Roman"/>
              </w:rPr>
            </w:pPr>
            <w:r>
              <w:rPr>
                <w:rFonts w:hint="eastAsia" w:cs="宋体"/>
              </w:rPr>
              <w:t>联系电话</w:t>
            </w:r>
          </w:p>
        </w:tc>
        <w:tc>
          <w:tcPr>
            <w:tcW w:w="2880" w:type="dxa"/>
            <w:vAlign w:val="center"/>
          </w:tcPr>
          <w:p>
            <w:pPr>
              <w:widowControl/>
            </w:pPr>
            <w: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widowControl/>
              <w:rPr>
                <w:rFonts w:cs="Times New Roman"/>
              </w:rPr>
            </w:pPr>
          </w:p>
        </w:tc>
        <w:tc>
          <w:tcPr>
            <w:tcW w:w="1196" w:type="dxa"/>
            <w:vAlign w:val="center"/>
          </w:tcPr>
          <w:p>
            <w:pPr>
              <w:widowControl/>
              <w:rPr>
                <w:rFonts w:cs="Times New Roman"/>
              </w:rPr>
            </w:pPr>
          </w:p>
        </w:tc>
        <w:tc>
          <w:tcPr>
            <w:tcW w:w="964" w:type="dxa"/>
            <w:vAlign w:val="center"/>
          </w:tcPr>
          <w:p>
            <w:pPr>
              <w:widowControl/>
              <w:rPr>
                <w:rFonts w:cs="Times New Roman"/>
              </w:rPr>
            </w:pPr>
          </w:p>
        </w:tc>
        <w:tc>
          <w:tcPr>
            <w:tcW w:w="1680" w:type="dxa"/>
            <w:vAlign w:val="center"/>
          </w:tcPr>
          <w:p>
            <w:pPr>
              <w:widowControl/>
              <w:rPr>
                <w:rFonts w:cs="Times New Roman"/>
              </w:rPr>
            </w:pPr>
          </w:p>
        </w:tc>
        <w:tc>
          <w:tcPr>
            <w:tcW w:w="2880" w:type="dxa"/>
            <w:vAlign w:val="center"/>
          </w:tcPr>
          <w:p>
            <w:pPr>
              <w:widowControl/>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vAlign w:val="center"/>
          </w:tcPr>
          <w:p>
            <w:pPr>
              <w:widowControl/>
              <w:rPr>
                <w:rFonts w:cs="Times New Roman"/>
              </w:rPr>
            </w:pPr>
            <w:r>
              <w:rPr>
                <w:rFonts w:hint="eastAsia" w:cs="宋体"/>
              </w:rPr>
              <w:t>参会代表名单</w:t>
            </w:r>
          </w:p>
        </w:tc>
        <w:tc>
          <w:tcPr>
            <w:tcW w:w="1196" w:type="dxa"/>
            <w:vAlign w:val="center"/>
          </w:tcPr>
          <w:p>
            <w:pPr>
              <w:widowControl/>
              <w:rPr>
                <w:rFonts w:cs="Times New Roman"/>
              </w:rPr>
            </w:pPr>
          </w:p>
        </w:tc>
        <w:tc>
          <w:tcPr>
            <w:tcW w:w="964" w:type="dxa"/>
            <w:vAlign w:val="center"/>
          </w:tcPr>
          <w:p>
            <w:pPr>
              <w:widowControl/>
              <w:rPr>
                <w:rFonts w:cs="Times New Roman"/>
              </w:rPr>
            </w:pPr>
          </w:p>
        </w:tc>
        <w:tc>
          <w:tcPr>
            <w:tcW w:w="1680" w:type="dxa"/>
            <w:vAlign w:val="center"/>
          </w:tcPr>
          <w:p>
            <w:pPr>
              <w:widowControl/>
              <w:rPr>
                <w:rFonts w:cs="Times New Roman"/>
              </w:rPr>
            </w:pPr>
          </w:p>
        </w:tc>
        <w:tc>
          <w:tcPr>
            <w:tcW w:w="2880" w:type="dxa"/>
            <w:vAlign w:val="center"/>
          </w:tcPr>
          <w:p>
            <w:pPr>
              <w:widowControl/>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widowControl/>
              <w:rPr>
                <w:rFonts w:cs="Times New Roman"/>
              </w:rPr>
            </w:pPr>
          </w:p>
        </w:tc>
        <w:tc>
          <w:tcPr>
            <w:tcW w:w="1196" w:type="dxa"/>
            <w:vAlign w:val="center"/>
          </w:tcPr>
          <w:p>
            <w:pPr>
              <w:widowControl/>
              <w:rPr>
                <w:rFonts w:cs="Times New Roman"/>
              </w:rPr>
            </w:pPr>
          </w:p>
        </w:tc>
        <w:tc>
          <w:tcPr>
            <w:tcW w:w="964" w:type="dxa"/>
            <w:vAlign w:val="center"/>
          </w:tcPr>
          <w:p>
            <w:pPr>
              <w:widowControl/>
              <w:rPr>
                <w:rFonts w:cs="Times New Roman"/>
              </w:rPr>
            </w:pPr>
          </w:p>
        </w:tc>
        <w:tc>
          <w:tcPr>
            <w:tcW w:w="1680" w:type="dxa"/>
            <w:vAlign w:val="center"/>
          </w:tcPr>
          <w:p>
            <w:pPr>
              <w:widowControl/>
              <w:rPr>
                <w:rFonts w:cs="Times New Roman"/>
              </w:rPr>
            </w:pPr>
          </w:p>
        </w:tc>
        <w:tc>
          <w:tcPr>
            <w:tcW w:w="2880" w:type="dxa"/>
            <w:vAlign w:val="center"/>
          </w:tcPr>
          <w:p>
            <w:pPr>
              <w:widowControl/>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widowControl/>
              <w:rPr>
                <w:rFonts w:cs="Times New Roman"/>
              </w:rPr>
            </w:pPr>
          </w:p>
        </w:tc>
        <w:tc>
          <w:tcPr>
            <w:tcW w:w="1196" w:type="dxa"/>
            <w:vAlign w:val="center"/>
          </w:tcPr>
          <w:p>
            <w:pPr>
              <w:widowControl/>
              <w:rPr>
                <w:rFonts w:cs="Times New Roman"/>
              </w:rPr>
            </w:pPr>
          </w:p>
        </w:tc>
        <w:tc>
          <w:tcPr>
            <w:tcW w:w="964" w:type="dxa"/>
            <w:vAlign w:val="center"/>
          </w:tcPr>
          <w:p>
            <w:pPr>
              <w:widowControl/>
              <w:rPr>
                <w:rFonts w:cs="Times New Roman"/>
              </w:rPr>
            </w:pPr>
          </w:p>
        </w:tc>
        <w:tc>
          <w:tcPr>
            <w:tcW w:w="1680" w:type="dxa"/>
            <w:vAlign w:val="center"/>
          </w:tcPr>
          <w:p>
            <w:pPr>
              <w:widowControl/>
              <w:rPr>
                <w:rFonts w:cs="Times New Roman"/>
              </w:rPr>
            </w:pPr>
          </w:p>
        </w:tc>
        <w:tc>
          <w:tcPr>
            <w:tcW w:w="2880" w:type="dxa"/>
            <w:vAlign w:val="center"/>
          </w:tcPr>
          <w:p>
            <w:pPr>
              <w:widowControl/>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widowControl/>
              <w:rPr>
                <w:rFonts w:cs="Times New Roman"/>
              </w:rPr>
            </w:pPr>
            <w:r>
              <w:rPr>
                <w:rFonts w:hint="eastAsia" w:cs="宋体"/>
              </w:rPr>
              <w:t>住宿预订</w:t>
            </w:r>
          </w:p>
        </w:tc>
        <w:tc>
          <w:tcPr>
            <w:tcW w:w="3840" w:type="dxa"/>
            <w:gridSpan w:val="3"/>
            <w:vAlign w:val="center"/>
          </w:tcPr>
          <w:p>
            <w:pPr>
              <w:widowControl/>
              <w:rPr>
                <w:rFonts w:cs="Times New Roman"/>
              </w:rPr>
            </w:pPr>
            <w:r>
              <w:rPr>
                <w:rFonts w:hint="eastAsia" w:cs="宋体"/>
              </w:rPr>
              <w:t>双人标准间（</w:t>
            </w:r>
            <w:r>
              <w:t xml:space="preserve">  </w:t>
            </w:r>
            <w:r>
              <w:rPr>
                <w:rFonts w:hint="eastAsia" w:cs="宋体"/>
              </w:rPr>
              <w:t>）间</w:t>
            </w:r>
          </w:p>
          <w:p>
            <w:pPr>
              <w:widowControl/>
              <w:rPr>
                <w:rFonts w:cs="Times New Roman"/>
              </w:rPr>
            </w:pPr>
            <w:r>
              <w:rPr>
                <w:rFonts w:hint="eastAsia" w:cs="宋体"/>
              </w:rPr>
              <w:t>单人标准间（</w:t>
            </w:r>
            <w:r>
              <w:t xml:space="preserve">  </w:t>
            </w:r>
            <w:r>
              <w:rPr>
                <w:rFonts w:hint="eastAsia" w:cs="宋体"/>
              </w:rPr>
              <w:t>）间</w:t>
            </w:r>
          </w:p>
          <w:p>
            <w:pPr>
              <w:widowControl/>
              <w:rPr>
                <w:rFonts w:cs="Times New Roman"/>
              </w:rPr>
            </w:pPr>
            <w:r>
              <w:rPr>
                <w:rFonts w:hint="eastAsia" w:cs="宋体"/>
              </w:rPr>
              <w:t>注：请在“（</w:t>
            </w:r>
            <w:r>
              <w:t xml:space="preserve"> </w:t>
            </w:r>
            <w:r>
              <w:rPr>
                <w:rFonts w:hint="eastAsia" w:cs="宋体"/>
              </w:rPr>
              <w:t>）”内写房间数</w:t>
            </w:r>
          </w:p>
        </w:tc>
        <w:tc>
          <w:tcPr>
            <w:tcW w:w="2880" w:type="dxa"/>
            <w:vAlign w:val="center"/>
          </w:tcPr>
          <w:p>
            <w:pPr>
              <w:widowControl/>
              <w:rPr>
                <w:rFonts w:cs="Times New Roman"/>
              </w:rPr>
            </w:pPr>
            <w:r>
              <w:rPr>
                <w:rFonts w:hint="eastAsia" w:cs="宋体"/>
              </w:rPr>
              <w:t>估计到达日期及时间：</w:t>
            </w:r>
          </w:p>
          <w:p>
            <w:pPr>
              <w:widowControl/>
              <w:rPr>
                <w:rFonts w:cs="Times New Roman"/>
              </w:rPr>
            </w:pPr>
            <w:r>
              <w:rPr>
                <w:rFonts w:hint="eastAsia" w:cs="宋体"/>
              </w:rPr>
              <w:t>（</w:t>
            </w:r>
            <w:r>
              <w:t xml:space="preserve">        </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vAlign w:val="center"/>
          </w:tcPr>
          <w:p>
            <w:pPr>
              <w:widowControl/>
              <w:rPr>
                <w:rFonts w:cs="Times New Roman"/>
              </w:rPr>
            </w:pPr>
            <w:r>
              <w:rPr>
                <w:rFonts w:hint="eastAsia" w:cs="宋体"/>
              </w:rPr>
              <w:t>备注</w:t>
            </w:r>
          </w:p>
        </w:tc>
        <w:tc>
          <w:tcPr>
            <w:tcW w:w="6720" w:type="dxa"/>
            <w:gridSpan w:val="4"/>
            <w:vAlign w:val="center"/>
          </w:tcPr>
          <w:p>
            <w:pPr>
              <w:widowControl/>
              <w:jc w:val="left"/>
            </w:pPr>
            <w:r>
              <w:rPr>
                <w:rFonts w:hint="eastAsia" w:cs="宋体"/>
              </w:rPr>
              <w:t>填写完整后，请发邮件至</w:t>
            </w:r>
            <w:r>
              <w:t>893365438@qq.com</w:t>
            </w:r>
            <w:r>
              <w:rPr>
                <w:rFonts w:hint="eastAsia" w:cs="宋体"/>
              </w:rPr>
              <w:t>。联系人：杨老师，电话：</w:t>
            </w:r>
            <w:r>
              <w:t>13873909732</w:t>
            </w:r>
          </w:p>
        </w:tc>
      </w:tr>
    </w:tbl>
    <w:p>
      <w:pPr>
        <w:widowControl/>
        <w:jc w:val="left"/>
        <w:rPr>
          <w:rFonts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F3838"/>
    <w:rsid w:val="43EF38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2016-12-14T08:49:00Z</dcterms:created>
  <dc:creator>lint</dc:creator>
  <cp:lastModifiedBy>lint</cp:lastModifiedBy>
  <dcterms:modified xsi:type="dcterms:W3CDTF">2016-12-14T08:56:23Z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