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15" w:rsidRDefault="00104C20">
      <w:pPr>
        <w:jc w:val="center"/>
        <w:rPr>
          <w:rFonts w:ascii="Times New Roman" w:eastAsia="宋体" w:hAnsi="Times New Roman" w:cs="Times New Roman"/>
          <w:b/>
          <w:bCs/>
          <w:color w:val="000000" w:themeColor="text1"/>
          <w:sz w:val="44"/>
          <w:szCs w:val="44"/>
        </w:rPr>
      </w:pPr>
      <w:r>
        <w:rPr>
          <w:rFonts w:ascii="Times New Roman" w:eastAsia="宋体" w:hAnsi="Times New Roman" w:cs="Times New Roman"/>
          <w:b/>
          <w:bCs/>
          <w:color w:val="000000" w:themeColor="text1"/>
          <w:sz w:val="44"/>
          <w:szCs w:val="44"/>
        </w:rPr>
        <w:t xml:space="preserve">International Student Recruitment Brochure of </w:t>
      </w:r>
      <w:proofErr w:type="spellStart"/>
      <w:r>
        <w:rPr>
          <w:rFonts w:ascii="Times New Roman" w:eastAsia="宋体" w:hAnsi="Times New Roman" w:cs="Times New Roman"/>
          <w:b/>
          <w:bCs/>
          <w:color w:val="000000" w:themeColor="text1"/>
          <w:sz w:val="44"/>
          <w:szCs w:val="44"/>
        </w:rPr>
        <w:t>Shaoyang</w:t>
      </w:r>
      <w:proofErr w:type="spellEnd"/>
      <w:r>
        <w:rPr>
          <w:rFonts w:ascii="Times New Roman" w:eastAsia="宋体" w:hAnsi="Times New Roman" w:cs="Times New Roman"/>
          <w:b/>
          <w:bCs/>
          <w:color w:val="000000" w:themeColor="text1"/>
          <w:sz w:val="44"/>
          <w:szCs w:val="44"/>
        </w:rPr>
        <w:t xml:space="preserve"> University</w:t>
      </w:r>
    </w:p>
    <w:p w:rsidR="00570415" w:rsidRDefault="00104C20">
      <w:pPr>
        <w:jc w:val="center"/>
        <w:rPr>
          <w:rFonts w:ascii="Times New Roman" w:eastAsia="宋体" w:hAnsi="Times New Roman" w:cs="Times New Roman"/>
          <w:b/>
          <w:bCs/>
          <w:color w:val="000000" w:themeColor="text1"/>
          <w:sz w:val="44"/>
          <w:szCs w:val="44"/>
        </w:rPr>
      </w:pPr>
      <w:r>
        <w:rPr>
          <w:rFonts w:ascii="Times New Roman" w:eastAsia="宋体" w:hAnsi="Times New Roman" w:cs="Times New Roman" w:hint="eastAsia"/>
          <w:b/>
          <w:bCs/>
          <w:color w:val="000000" w:themeColor="text1"/>
          <w:sz w:val="44"/>
          <w:szCs w:val="44"/>
        </w:rPr>
        <w:t>(2022)</w:t>
      </w:r>
    </w:p>
    <w:p w:rsidR="00570415" w:rsidRDefault="00570415">
      <w:pPr>
        <w:jc w:val="center"/>
        <w:rPr>
          <w:rFonts w:ascii="Times New Roman" w:eastAsia="宋体" w:hAnsi="Times New Roman" w:cs="Times New Roman"/>
          <w:b/>
          <w:bCs/>
          <w:color w:val="000000" w:themeColor="text1"/>
          <w:sz w:val="44"/>
          <w:szCs w:val="44"/>
        </w:rPr>
      </w:pPr>
    </w:p>
    <w:p w:rsidR="00570415" w:rsidRDefault="00104C20">
      <w:pPr>
        <w:rPr>
          <w:rFonts w:ascii="Times New Roman" w:eastAsia="宋体" w:hAnsi="Times New Roman" w:cs="Times New Roman"/>
          <w:color w:val="000000" w:themeColor="text1"/>
          <w:sz w:val="32"/>
          <w:szCs w:val="32"/>
        </w:rPr>
      </w:pPr>
      <w:r>
        <w:rPr>
          <w:rFonts w:ascii="Times New Roman" w:eastAsia="宋体" w:hAnsi="Times New Roman" w:cs="Times New Roman"/>
          <w:b/>
          <w:bCs/>
          <w:color w:val="000000" w:themeColor="text1"/>
          <w:sz w:val="32"/>
          <w:szCs w:val="32"/>
        </w:rPr>
        <w:t xml:space="preserve">1.Introduction </w:t>
      </w:r>
      <w:r>
        <w:rPr>
          <w:rFonts w:ascii="Times New Roman" w:eastAsia="宋体" w:hAnsi="Times New Roman" w:cs="Times New Roman" w:hint="eastAsia"/>
          <w:b/>
          <w:bCs/>
          <w:color w:val="000000" w:themeColor="text1"/>
          <w:sz w:val="32"/>
          <w:szCs w:val="32"/>
        </w:rPr>
        <w:t>to</w:t>
      </w:r>
      <w:r>
        <w:rPr>
          <w:rFonts w:ascii="Times New Roman" w:eastAsia="宋体" w:hAnsi="Times New Roman" w:cs="Times New Roman"/>
          <w:b/>
          <w:bCs/>
          <w:color w:val="000000" w:themeColor="text1"/>
          <w:sz w:val="32"/>
          <w:szCs w:val="32"/>
        </w:rPr>
        <w:t xml:space="preserve"> </w:t>
      </w:r>
      <w:proofErr w:type="spellStart"/>
      <w:r>
        <w:rPr>
          <w:rFonts w:ascii="Times New Roman" w:eastAsia="宋体" w:hAnsi="Times New Roman" w:cs="Times New Roman"/>
          <w:b/>
          <w:bCs/>
          <w:color w:val="000000" w:themeColor="text1"/>
          <w:sz w:val="32"/>
          <w:szCs w:val="32"/>
        </w:rPr>
        <w:t>Shaoyang</w:t>
      </w:r>
      <w:proofErr w:type="spellEnd"/>
      <w:r>
        <w:rPr>
          <w:rFonts w:ascii="Times New Roman" w:eastAsia="宋体" w:hAnsi="Times New Roman" w:cs="Times New Roman"/>
          <w:b/>
          <w:bCs/>
          <w:color w:val="000000" w:themeColor="text1"/>
          <w:sz w:val="32"/>
          <w:szCs w:val="32"/>
        </w:rPr>
        <w:t xml:space="preserve"> University</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t xml:space="preserve">Founded in 1958, </w:t>
      </w:r>
      <w:proofErr w:type="spellStart"/>
      <w:r>
        <w:rPr>
          <w:rFonts w:ascii="Times New Roman" w:eastAsia="宋体" w:hAnsi="Times New Roman" w:cs="Times New Roman"/>
          <w:color w:val="000000" w:themeColor="text1"/>
          <w:sz w:val="32"/>
          <w:szCs w:val="32"/>
        </w:rPr>
        <w:t>Shaoyang</w:t>
      </w:r>
      <w:proofErr w:type="spellEnd"/>
      <w:r>
        <w:rPr>
          <w:rFonts w:ascii="Times New Roman" w:eastAsia="宋体" w:hAnsi="Times New Roman" w:cs="Times New Roman"/>
          <w:color w:val="000000" w:themeColor="text1"/>
          <w:sz w:val="32"/>
          <w:szCs w:val="32"/>
        </w:rPr>
        <w:t xml:space="preserve"> University is a “</w:t>
      </w:r>
      <w:r>
        <w:rPr>
          <w:rFonts w:ascii="Times New Roman" w:eastAsia="宋体" w:hAnsi="Times New Roman" w:cs="Times New Roman" w:hint="eastAsia"/>
          <w:color w:val="000000" w:themeColor="text1"/>
          <w:sz w:val="32"/>
          <w:szCs w:val="32"/>
        </w:rPr>
        <w:t>Double First-Class</w:t>
      </w:r>
      <w:r>
        <w:rPr>
          <w:rFonts w:ascii="Times New Roman" w:eastAsia="宋体" w:hAnsi="Times New Roman" w:cs="Times New Roman"/>
          <w:color w:val="000000" w:themeColor="text1"/>
          <w:sz w:val="32"/>
          <w:szCs w:val="32"/>
        </w:rPr>
        <w:t>”</w:t>
      </w:r>
      <w:r>
        <w:rPr>
          <w:rFonts w:ascii="Times New Roman" w:eastAsia="宋体" w:hAnsi="Times New Roman" w:cs="Times New Roman" w:hint="eastAsia"/>
          <w:color w:val="000000" w:themeColor="text1"/>
          <w:sz w:val="32"/>
          <w:szCs w:val="32"/>
        </w:rPr>
        <w:t xml:space="preserve"> high-level application characteristic university</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hint="eastAsia"/>
          <w:color w:val="000000" w:themeColor="text1"/>
          <w:sz w:val="32"/>
          <w:szCs w:val="32"/>
        </w:rPr>
        <w:t xml:space="preserve">of Hunan province </w:t>
      </w:r>
      <w:r>
        <w:rPr>
          <w:rFonts w:ascii="Times New Roman" w:eastAsia="宋体" w:hAnsi="Times New Roman" w:cs="Times New Roman"/>
          <w:color w:val="000000" w:themeColor="text1"/>
          <w:sz w:val="32"/>
          <w:szCs w:val="32"/>
        </w:rPr>
        <w:t>with enrollment qualification</w:t>
      </w:r>
      <w:r>
        <w:rPr>
          <w:rFonts w:ascii="Times New Roman" w:eastAsia="宋体" w:hAnsi="Times New Roman" w:cs="Times New Roman" w:hint="eastAsia"/>
          <w:color w:val="000000" w:themeColor="text1"/>
          <w:sz w:val="32"/>
          <w:szCs w:val="32"/>
        </w:rPr>
        <w:t>s for M</w:t>
      </w:r>
      <w:r>
        <w:rPr>
          <w:rFonts w:ascii="Times New Roman" w:eastAsia="宋体" w:hAnsi="Times New Roman" w:cs="Times New Roman"/>
          <w:color w:val="000000" w:themeColor="text1"/>
          <w:sz w:val="32"/>
          <w:szCs w:val="32"/>
        </w:rPr>
        <w:t>aster’s degree</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graduate</w:t>
      </w:r>
      <w:r>
        <w:rPr>
          <w:rFonts w:ascii="Times New Roman" w:eastAsia="宋体" w:hAnsi="Times New Roman" w:cs="Times New Roman" w:hint="eastAsia"/>
          <w:color w:val="000000" w:themeColor="text1"/>
          <w:sz w:val="32"/>
          <w:szCs w:val="32"/>
        </w:rPr>
        <w:t>s</w:t>
      </w:r>
      <w:r>
        <w:rPr>
          <w:rFonts w:ascii="Times New Roman" w:eastAsia="宋体" w:hAnsi="Times New Roman" w:cs="Times New Roman"/>
          <w:color w:val="000000" w:themeColor="text1"/>
          <w:sz w:val="32"/>
          <w:szCs w:val="32"/>
        </w:rPr>
        <w:t>.</w:t>
      </w:r>
      <w:r>
        <w:rPr>
          <w:rFonts w:ascii="Times New Roman" w:eastAsia="宋体" w:hAnsi="Times New Roman" w:cs="Times New Roman" w:hint="eastAsia"/>
          <w:color w:val="000000" w:themeColor="text1"/>
          <w:sz w:val="32"/>
          <w:szCs w:val="32"/>
        </w:rPr>
        <w:t xml:space="preserve"> It is situated in </w:t>
      </w:r>
      <w:proofErr w:type="spellStart"/>
      <w:r>
        <w:rPr>
          <w:rFonts w:ascii="Times New Roman" w:eastAsia="宋体" w:hAnsi="Times New Roman" w:cs="Times New Roman" w:hint="eastAsia"/>
          <w:color w:val="000000" w:themeColor="text1"/>
          <w:sz w:val="32"/>
          <w:szCs w:val="32"/>
        </w:rPr>
        <w:t>Shaoyang</w:t>
      </w:r>
      <w:proofErr w:type="spellEnd"/>
      <w:r>
        <w:rPr>
          <w:rFonts w:ascii="Times New Roman" w:eastAsia="宋体" w:hAnsi="Times New Roman" w:cs="Times New Roman" w:hint="eastAsia"/>
          <w:color w:val="000000" w:themeColor="text1"/>
          <w:sz w:val="32"/>
          <w:szCs w:val="32"/>
        </w:rPr>
        <w:t xml:space="preserve"> city of Hunan province, a national sanitary city and famous cultural city in the southwestern part of Hunan. This fertile land with rich humanistic connotations has nurtured Wei Yuan, the thinker who </w:t>
      </w:r>
      <w:r>
        <w:rPr>
          <w:rFonts w:ascii="Times New Roman" w:eastAsia="宋体" w:hAnsi="Times New Roman" w:cs="Times New Roman"/>
          <w:color w:val="000000" w:themeColor="text1"/>
          <w:sz w:val="32"/>
          <w:szCs w:val="32"/>
        </w:rPr>
        <w:t>“</w:t>
      </w:r>
      <w:r>
        <w:rPr>
          <w:rFonts w:ascii="Times New Roman" w:eastAsia="宋体" w:hAnsi="Times New Roman" w:cs="Times New Roman" w:hint="eastAsia"/>
          <w:color w:val="000000" w:themeColor="text1"/>
          <w:sz w:val="32"/>
          <w:szCs w:val="32"/>
        </w:rPr>
        <w:t>first looked out into the world</w:t>
      </w:r>
      <w:r>
        <w:rPr>
          <w:rFonts w:ascii="Times New Roman" w:eastAsia="宋体" w:hAnsi="Times New Roman" w:cs="Times New Roman"/>
          <w:color w:val="000000" w:themeColor="text1"/>
          <w:sz w:val="32"/>
          <w:szCs w:val="32"/>
        </w:rPr>
        <w:t>”</w:t>
      </w:r>
      <w:r>
        <w:rPr>
          <w:rFonts w:ascii="Times New Roman" w:eastAsia="宋体" w:hAnsi="Times New Roman" w:cs="Times New Roman" w:hint="eastAsia"/>
          <w:color w:val="000000" w:themeColor="text1"/>
          <w:sz w:val="32"/>
          <w:szCs w:val="32"/>
        </w:rPr>
        <w:t xml:space="preserve">, </w:t>
      </w:r>
      <w:proofErr w:type="spellStart"/>
      <w:r>
        <w:rPr>
          <w:rFonts w:ascii="Times New Roman" w:eastAsia="宋体" w:hAnsi="Times New Roman" w:cs="Times New Roman" w:hint="eastAsia"/>
          <w:color w:val="000000" w:themeColor="text1"/>
          <w:sz w:val="32"/>
          <w:szCs w:val="32"/>
        </w:rPr>
        <w:t>Cai</w:t>
      </w:r>
      <w:proofErr w:type="spellEnd"/>
      <w:r>
        <w:rPr>
          <w:rFonts w:ascii="Times New Roman" w:eastAsia="宋体" w:hAnsi="Times New Roman" w:cs="Times New Roman" w:hint="eastAsia"/>
          <w:color w:val="000000" w:themeColor="text1"/>
          <w:sz w:val="32"/>
          <w:szCs w:val="32"/>
        </w:rPr>
        <w:t xml:space="preserve"> E, the democratic revolutionist who </w:t>
      </w:r>
      <w:r>
        <w:rPr>
          <w:rFonts w:ascii="Times New Roman" w:eastAsia="宋体" w:hAnsi="Times New Roman" w:cs="Times New Roman"/>
          <w:color w:val="000000" w:themeColor="text1"/>
          <w:sz w:val="32"/>
          <w:szCs w:val="32"/>
        </w:rPr>
        <w:t>“</w:t>
      </w:r>
      <w:r>
        <w:rPr>
          <w:rFonts w:ascii="Times New Roman" w:eastAsia="宋体" w:hAnsi="Times New Roman" w:cs="Times New Roman" w:hint="eastAsia"/>
          <w:color w:val="000000" w:themeColor="text1"/>
          <w:sz w:val="32"/>
          <w:szCs w:val="32"/>
        </w:rPr>
        <w:t>rebuilt the republic</w:t>
      </w:r>
      <w:r>
        <w:rPr>
          <w:rFonts w:ascii="Times New Roman" w:eastAsia="宋体" w:hAnsi="Times New Roman" w:cs="Times New Roman"/>
          <w:color w:val="000000" w:themeColor="text1"/>
          <w:sz w:val="32"/>
          <w:szCs w:val="32"/>
        </w:rPr>
        <w:t>”</w:t>
      </w:r>
      <w:r>
        <w:rPr>
          <w:rFonts w:ascii="Times New Roman" w:eastAsia="宋体" w:hAnsi="Times New Roman" w:cs="Times New Roman" w:hint="eastAsia"/>
          <w:color w:val="000000" w:themeColor="text1"/>
          <w:sz w:val="32"/>
          <w:szCs w:val="32"/>
        </w:rPr>
        <w:t xml:space="preserve">, </w:t>
      </w:r>
      <w:proofErr w:type="spellStart"/>
      <w:r>
        <w:rPr>
          <w:rFonts w:ascii="Times New Roman" w:eastAsia="宋体" w:hAnsi="Times New Roman" w:cs="Times New Roman" w:hint="eastAsia"/>
          <w:color w:val="000000" w:themeColor="text1"/>
          <w:sz w:val="32"/>
          <w:szCs w:val="32"/>
        </w:rPr>
        <w:t>Lv</w:t>
      </w:r>
      <w:proofErr w:type="spellEnd"/>
      <w:r>
        <w:rPr>
          <w:rFonts w:ascii="Times New Roman" w:eastAsia="宋体" w:hAnsi="Times New Roman" w:cs="Times New Roman" w:hint="eastAsia"/>
          <w:color w:val="000000" w:themeColor="text1"/>
          <w:sz w:val="32"/>
          <w:szCs w:val="32"/>
        </w:rPr>
        <w:t xml:space="preserve"> </w:t>
      </w:r>
      <w:proofErr w:type="spellStart"/>
      <w:r>
        <w:rPr>
          <w:rFonts w:ascii="Times New Roman" w:eastAsia="宋体" w:hAnsi="Times New Roman" w:cs="Times New Roman" w:hint="eastAsia"/>
          <w:color w:val="000000" w:themeColor="text1"/>
          <w:sz w:val="32"/>
          <w:szCs w:val="32"/>
        </w:rPr>
        <w:t>Zhenyu</w:t>
      </w:r>
      <w:proofErr w:type="spellEnd"/>
      <w:r>
        <w:rPr>
          <w:rFonts w:ascii="Times New Roman" w:eastAsia="宋体" w:hAnsi="Times New Roman" w:cs="Times New Roman" w:hint="eastAsia"/>
          <w:color w:val="000000" w:themeColor="text1"/>
          <w:sz w:val="32"/>
          <w:szCs w:val="32"/>
        </w:rPr>
        <w:t xml:space="preserve">, the outstanding Marxist historian, and He </w:t>
      </w:r>
      <w:proofErr w:type="spellStart"/>
      <w:r>
        <w:rPr>
          <w:rFonts w:ascii="Times New Roman" w:eastAsia="宋体" w:hAnsi="Times New Roman" w:cs="Times New Roman" w:hint="eastAsia"/>
          <w:color w:val="000000" w:themeColor="text1"/>
          <w:sz w:val="32"/>
          <w:szCs w:val="32"/>
        </w:rPr>
        <w:t>Lvting</w:t>
      </w:r>
      <w:proofErr w:type="spellEnd"/>
      <w:r>
        <w:rPr>
          <w:rFonts w:ascii="Times New Roman" w:eastAsia="宋体" w:hAnsi="Times New Roman" w:cs="Times New Roman" w:hint="eastAsia"/>
          <w:color w:val="000000" w:themeColor="text1"/>
          <w:sz w:val="32"/>
          <w:szCs w:val="32"/>
        </w:rPr>
        <w:t>, the People</w:t>
      </w:r>
      <w:r>
        <w:rPr>
          <w:rFonts w:ascii="Times New Roman" w:eastAsia="宋体" w:hAnsi="Times New Roman" w:cs="Times New Roman"/>
          <w:color w:val="000000" w:themeColor="text1"/>
          <w:sz w:val="32"/>
          <w:szCs w:val="32"/>
        </w:rPr>
        <w:t>’</w:t>
      </w:r>
      <w:r>
        <w:rPr>
          <w:rFonts w:ascii="Times New Roman" w:eastAsia="宋体" w:hAnsi="Times New Roman" w:cs="Times New Roman" w:hint="eastAsia"/>
          <w:color w:val="000000" w:themeColor="text1"/>
          <w:sz w:val="32"/>
          <w:szCs w:val="32"/>
        </w:rPr>
        <w:t xml:space="preserve">s Musician who pursued both professional excellence and moral integrity and so on. It is an important birthplace of Hunan culture, and it also boasts splendid intangible cultural heritages, including </w:t>
      </w:r>
      <w:proofErr w:type="spellStart"/>
      <w:r>
        <w:rPr>
          <w:rFonts w:ascii="Times New Roman" w:eastAsia="宋体" w:hAnsi="Times New Roman" w:cs="Times New Roman" w:hint="eastAsia"/>
          <w:color w:val="000000" w:themeColor="text1"/>
          <w:sz w:val="32"/>
          <w:szCs w:val="32"/>
        </w:rPr>
        <w:t>Baoqing</w:t>
      </w:r>
      <w:proofErr w:type="spellEnd"/>
      <w:r>
        <w:rPr>
          <w:rFonts w:ascii="Times New Roman" w:eastAsia="宋体" w:hAnsi="Times New Roman" w:cs="Times New Roman" w:hint="eastAsia"/>
          <w:color w:val="000000" w:themeColor="text1"/>
          <w:sz w:val="32"/>
          <w:szCs w:val="32"/>
        </w:rPr>
        <w:t xml:space="preserve"> Bamboo Engraving, </w:t>
      </w:r>
      <w:proofErr w:type="spellStart"/>
      <w:r>
        <w:rPr>
          <w:rFonts w:ascii="Times New Roman" w:eastAsia="宋体" w:hAnsi="Times New Roman" w:cs="Times New Roman" w:hint="eastAsia"/>
          <w:color w:val="000000" w:themeColor="text1"/>
          <w:sz w:val="32"/>
          <w:szCs w:val="32"/>
        </w:rPr>
        <w:t>Shaoyang</w:t>
      </w:r>
      <w:proofErr w:type="spellEnd"/>
      <w:r>
        <w:rPr>
          <w:rFonts w:ascii="Times New Roman" w:eastAsia="宋体" w:hAnsi="Times New Roman" w:cs="Times New Roman" w:hint="eastAsia"/>
          <w:color w:val="000000" w:themeColor="text1"/>
          <w:sz w:val="32"/>
          <w:szCs w:val="32"/>
        </w:rPr>
        <w:t xml:space="preserve"> Puppet Show, </w:t>
      </w:r>
      <w:proofErr w:type="spellStart"/>
      <w:r>
        <w:rPr>
          <w:rFonts w:ascii="Times New Roman" w:eastAsia="宋体" w:hAnsi="Times New Roman" w:cs="Times New Roman" w:hint="eastAsia"/>
          <w:color w:val="000000" w:themeColor="text1"/>
          <w:sz w:val="32"/>
          <w:szCs w:val="32"/>
        </w:rPr>
        <w:t>Tantou</w:t>
      </w:r>
      <w:proofErr w:type="spellEnd"/>
      <w:r>
        <w:rPr>
          <w:rFonts w:ascii="Times New Roman" w:eastAsia="宋体" w:hAnsi="Times New Roman" w:cs="Times New Roman" w:hint="eastAsia"/>
          <w:color w:val="000000" w:themeColor="text1"/>
          <w:sz w:val="32"/>
          <w:szCs w:val="32"/>
        </w:rPr>
        <w:t xml:space="preserve"> New Year Paintings and </w:t>
      </w:r>
      <w:proofErr w:type="spellStart"/>
      <w:r>
        <w:rPr>
          <w:rFonts w:ascii="Times New Roman" w:eastAsia="宋体" w:hAnsi="Times New Roman" w:cs="Times New Roman" w:hint="eastAsia"/>
          <w:color w:val="000000" w:themeColor="text1"/>
          <w:sz w:val="32"/>
          <w:szCs w:val="32"/>
        </w:rPr>
        <w:t>Huayao</w:t>
      </w:r>
      <w:proofErr w:type="spellEnd"/>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cross-stitch work</w:t>
      </w:r>
      <w:r>
        <w:rPr>
          <w:rFonts w:ascii="Times New Roman" w:eastAsia="宋体" w:hAnsi="Times New Roman" w:cs="Times New Roman" w:hint="eastAsia"/>
          <w:color w:val="000000" w:themeColor="text1"/>
          <w:sz w:val="32"/>
          <w:szCs w:val="32"/>
        </w:rPr>
        <w:t xml:space="preserve"> and so on, well-known both at home and abroad.</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 xml:space="preserve"> The university now has four </w:t>
      </w:r>
      <w:r>
        <w:rPr>
          <w:rFonts w:ascii="Times New Roman" w:eastAsia="宋体" w:hAnsi="Times New Roman" w:cs="Times New Roman"/>
          <w:color w:val="000000" w:themeColor="text1"/>
          <w:sz w:val="32"/>
          <w:szCs w:val="32"/>
        </w:rPr>
        <w:t>campuses</w:t>
      </w:r>
      <w:r>
        <w:rPr>
          <w:rFonts w:ascii="Times New Roman" w:eastAsia="宋体" w:hAnsi="Times New Roman" w:cs="Times New Roman" w:hint="eastAsia"/>
          <w:color w:val="000000" w:themeColor="text1"/>
          <w:sz w:val="32"/>
          <w:szCs w:val="32"/>
        </w:rPr>
        <w:t xml:space="preserve">, respectively in </w:t>
      </w:r>
      <w:proofErr w:type="spellStart"/>
      <w:r>
        <w:rPr>
          <w:rFonts w:ascii="Times New Roman" w:eastAsia="宋体" w:hAnsi="Times New Roman" w:cs="Times New Roman" w:hint="eastAsia"/>
          <w:color w:val="000000" w:themeColor="text1"/>
          <w:sz w:val="32"/>
          <w:szCs w:val="32"/>
        </w:rPr>
        <w:lastRenderedPageBreak/>
        <w:t>Qili</w:t>
      </w:r>
      <w:proofErr w:type="spellEnd"/>
      <w:r>
        <w:rPr>
          <w:rFonts w:ascii="Times New Roman" w:eastAsia="宋体" w:hAnsi="Times New Roman" w:cs="Times New Roman" w:hint="eastAsia"/>
          <w:color w:val="000000" w:themeColor="text1"/>
          <w:sz w:val="32"/>
          <w:szCs w:val="32"/>
        </w:rPr>
        <w:t xml:space="preserve"> Ping, </w:t>
      </w:r>
      <w:proofErr w:type="spellStart"/>
      <w:r>
        <w:rPr>
          <w:rFonts w:ascii="Times New Roman" w:eastAsia="宋体" w:hAnsi="Times New Roman" w:cs="Times New Roman" w:hint="eastAsia"/>
          <w:color w:val="000000" w:themeColor="text1"/>
          <w:sz w:val="32"/>
          <w:szCs w:val="32"/>
        </w:rPr>
        <w:t>Lizi</w:t>
      </w:r>
      <w:proofErr w:type="spellEnd"/>
      <w:r>
        <w:rPr>
          <w:rFonts w:ascii="Times New Roman" w:eastAsia="宋体" w:hAnsi="Times New Roman" w:cs="Times New Roman" w:hint="eastAsia"/>
          <w:color w:val="000000" w:themeColor="text1"/>
          <w:sz w:val="32"/>
          <w:szCs w:val="32"/>
        </w:rPr>
        <w:t xml:space="preserve"> Yuan, </w:t>
      </w:r>
      <w:proofErr w:type="spellStart"/>
      <w:r>
        <w:rPr>
          <w:rFonts w:ascii="Times New Roman" w:eastAsia="宋体" w:hAnsi="Times New Roman" w:cs="Times New Roman" w:hint="eastAsia"/>
          <w:color w:val="000000" w:themeColor="text1"/>
          <w:sz w:val="32"/>
          <w:szCs w:val="32"/>
        </w:rPr>
        <w:t>Xihu</w:t>
      </w:r>
      <w:proofErr w:type="spellEnd"/>
      <w:r>
        <w:rPr>
          <w:rFonts w:ascii="Times New Roman" w:eastAsia="宋体" w:hAnsi="Times New Roman" w:cs="Times New Roman" w:hint="eastAsia"/>
          <w:color w:val="000000" w:themeColor="text1"/>
          <w:sz w:val="32"/>
          <w:szCs w:val="32"/>
        </w:rPr>
        <w:t xml:space="preserve"> and </w:t>
      </w:r>
      <w:proofErr w:type="spellStart"/>
      <w:r>
        <w:rPr>
          <w:rFonts w:ascii="Times New Roman" w:eastAsia="宋体" w:hAnsi="Times New Roman" w:cs="Times New Roman" w:hint="eastAsia"/>
          <w:color w:val="000000" w:themeColor="text1"/>
          <w:sz w:val="32"/>
          <w:szCs w:val="32"/>
        </w:rPr>
        <w:t>Jiangbei</w:t>
      </w:r>
      <w:proofErr w:type="spellEnd"/>
      <w:r>
        <w:rPr>
          <w:rFonts w:ascii="Times New Roman" w:eastAsia="宋体" w:hAnsi="Times New Roman" w:cs="Times New Roman" w:hint="eastAsia"/>
          <w:color w:val="000000" w:themeColor="text1"/>
          <w:sz w:val="32"/>
          <w:szCs w:val="32"/>
        </w:rPr>
        <w:t xml:space="preserve">, covering a total area of 1631 thousand square meters. And its school buildings occupy an area of 924.1 thousand square meters. The fixed assets are 1.42 billion </w:t>
      </w:r>
      <w:proofErr w:type="spellStart"/>
      <w:r>
        <w:rPr>
          <w:rFonts w:ascii="Times New Roman" w:eastAsia="宋体" w:hAnsi="Times New Roman" w:cs="Times New Roman" w:hint="eastAsia"/>
          <w:color w:val="000000" w:themeColor="text1"/>
          <w:sz w:val="32"/>
          <w:szCs w:val="32"/>
        </w:rPr>
        <w:t>yuan</w:t>
      </w:r>
      <w:proofErr w:type="spellEnd"/>
      <w:r>
        <w:rPr>
          <w:rFonts w:ascii="Times New Roman" w:eastAsia="宋体" w:hAnsi="Times New Roman" w:cs="Times New Roman" w:hint="eastAsia"/>
          <w:color w:val="000000" w:themeColor="text1"/>
          <w:sz w:val="32"/>
          <w:szCs w:val="32"/>
        </w:rPr>
        <w:t xml:space="preserve">, the original value of teaching and scientific research equipment is 291 million </w:t>
      </w:r>
      <w:proofErr w:type="spellStart"/>
      <w:r>
        <w:rPr>
          <w:rFonts w:ascii="Times New Roman" w:eastAsia="宋体" w:hAnsi="Times New Roman" w:cs="Times New Roman" w:hint="eastAsia"/>
          <w:color w:val="000000" w:themeColor="text1"/>
          <w:sz w:val="32"/>
          <w:szCs w:val="32"/>
        </w:rPr>
        <w:t>yuan</w:t>
      </w:r>
      <w:proofErr w:type="spellEnd"/>
      <w:r>
        <w:rPr>
          <w:rFonts w:ascii="Times New Roman" w:eastAsia="宋体" w:hAnsi="Times New Roman" w:cs="Times New Roman" w:hint="eastAsia"/>
          <w:color w:val="000000" w:themeColor="text1"/>
          <w:sz w:val="32"/>
          <w:szCs w:val="32"/>
        </w:rPr>
        <w:t xml:space="preserve">, and the collection of books are more than 2,370,300 volumes, including 780,000 e-books, 1,471 Chinese and foreign paper newspapers and periodicals, and 40 databases of various types. The school has 23 teaching colleges, and has the </w:t>
      </w:r>
      <w:r>
        <w:rPr>
          <w:rFonts w:ascii="Times New Roman" w:eastAsia="宋体" w:hAnsi="Times New Roman" w:cs="Times New Roman"/>
          <w:color w:val="000000" w:themeColor="text1"/>
          <w:sz w:val="32"/>
          <w:szCs w:val="32"/>
        </w:rPr>
        <w:t>“</w:t>
      </w:r>
      <w:r>
        <w:rPr>
          <w:rFonts w:ascii="Times New Roman" w:eastAsia="宋体" w:hAnsi="Times New Roman" w:cs="Times New Roman" w:hint="eastAsia"/>
          <w:color w:val="000000" w:themeColor="text1"/>
          <w:sz w:val="32"/>
          <w:szCs w:val="32"/>
        </w:rPr>
        <w:t>serving national special needs talent training project</w:t>
      </w:r>
      <w:r>
        <w:rPr>
          <w:rFonts w:ascii="Times New Roman" w:eastAsia="宋体" w:hAnsi="Times New Roman" w:cs="Times New Roman"/>
          <w:color w:val="000000" w:themeColor="text1"/>
          <w:sz w:val="32"/>
          <w:szCs w:val="32"/>
        </w:rPr>
        <w:t>”</w:t>
      </w:r>
      <w:r>
        <w:rPr>
          <w:rFonts w:ascii="Times New Roman" w:eastAsia="宋体" w:hAnsi="Times New Roman" w:cs="Times New Roman" w:hint="eastAsia"/>
          <w:color w:val="000000" w:themeColor="text1"/>
          <w:sz w:val="32"/>
          <w:szCs w:val="32"/>
        </w:rPr>
        <w:t xml:space="preserve"> category of professional Master</w:t>
      </w:r>
      <w:r>
        <w:rPr>
          <w:rFonts w:ascii="Times New Roman" w:eastAsia="宋体" w:hAnsi="Times New Roman" w:cs="Times New Roman"/>
          <w:color w:val="000000" w:themeColor="text1"/>
          <w:sz w:val="32"/>
          <w:szCs w:val="32"/>
        </w:rPr>
        <w:t>’</w:t>
      </w:r>
      <w:r>
        <w:rPr>
          <w:rFonts w:ascii="Times New Roman" w:eastAsia="宋体" w:hAnsi="Times New Roman" w:cs="Times New Roman" w:hint="eastAsia"/>
          <w:color w:val="000000" w:themeColor="text1"/>
          <w:sz w:val="32"/>
          <w:szCs w:val="32"/>
        </w:rPr>
        <w:t xml:space="preserve">s degree in </w:t>
      </w:r>
      <w:r>
        <w:rPr>
          <w:rFonts w:ascii="Times New Roman" w:eastAsia="宋体" w:hAnsi="Times New Roman" w:cs="Times New Roman"/>
          <w:color w:val="000000" w:themeColor="text1"/>
          <w:sz w:val="32"/>
          <w:szCs w:val="32"/>
        </w:rPr>
        <w:t>mechanics</w:t>
      </w:r>
      <w:r>
        <w:rPr>
          <w:rFonts w:ascii="Times New Roman" w:eastAsia="宋体" w:hAnsi="Times New Roman" w:cs="Times New Roman" w:hint="eastAsia"/>
          <w:color w:val="000000" w:themeColor="text1"/>
          <w:sz w:val="32"/>
          <w:szCs w:val="32"/>
        </w:rPr>
        <w:t>, biology and medicine; 53 undergraduate majors, covering 11 general disciplines such as economics, laws, education, literature, history, science, engineering, agronomy, medicine, management, and arts; recruiting students from 30 provinces (cities and autonomous regions), with 27,552 full-time students.</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 xml:space="preserve">It has a staff of </w:t>
      </w:r>
      <w:r>
        <w:rPr>
          <w:rFonts w:ascii="Times New Roman" w:eastAsia="宋体" w:hAnsi="Times New Roman" w:cs="Times New Roman"/>
          <w:color w:val="000000" w:themeColor="text1"/>
          <w:sz w:val="32"/>
          <w:szCs w:val="32"/>
        </w:rPr>
        <w:t>3947</w:t>
      </w:r>
      <w:r>
        <w:rPr>
          <w:rFonts w:ascii="Times New Roman" w:eastAsia="宋体" w:hAnsi="Times New Roman" w:cs="Times New Roman" w:hint="eastAsia"/>
          <w:color w:val="000000" w:themeColor="text1"/>
          <w:sz w:val="32"/>
          <w:szCs w:val="32"/>
        </w:rPr>
        <w:t>——</w:t>
      </w:r>
      <w:r>
        <w:rPr>
          <w:rFonts w:ascii="Times New Roman" w:eastAsia="宋体" w:hAnsi="Times New Roman" w:cs="Times New Roman" w:hint="eastAsia"/>
          <w:color w:val="000000" w:themeColor="text1"/>
          <w:sz w:val="32"/>
          <w:szCs w:val="32"/>
        </w:rPr>
        <w:t xml:space="preserve">204 </w:t>
      </w:r>
      <w:bookmarkStart w:id="0" w:name="_Hlk93946832"/>
      <w:r>
        <w:rPr>
          <w:rFonts w:ascii="Times New Roman" w:eastAsia="宋体" w:hAnsi="Times New Roman" w:cs="Times New Roman" w:hint="eastAsia"/>
          <w:color w:val="000000" w:themeColor="text1"/>
          <w:sz w:val="32"/>
          <w:szCs w:val="32"/>
        </w:rPr>
        <w:t>professors</w:t>
      </w:r>
      <w:bookmarkEnd w:id="0"/>
      <w:r>
        <w:rPr>
          <w:rFonts w:ascii="Times New Roman" w:eastAsia="宋体" w:hAnsi="Times New Roman" w:cs="Times New Roman" w:hint="eastAsia"/>
          <w:color w:val="000000" w:themeColor="text1"/>
          <w:sz w:val="32"/>
          <w:szCs w:val="32"/>
        </w:rPr>
        <w:t>, 753</w:t>
      </w:r>
      <w:r>
        <w:t xml:space="preserve"> </w:t>
      </w:r>
      <w:r>
        <w:rPr>
          <w:rFonts w:ascii="Times New Roman" w:eastAsia="宋体" w:hAnsi="Times New Roman" w:cs="Times New Roman"/>
          <w:color w:val="000000" w:themeColor="text1"/>
          <w:sz w:val="32"/>
          <w:szCs w:val="32"/>
        </w:rPr>
        <w:t>associate professors</w:t>
      </w:r>
      <w:r>
        <w:rPr>
          <w:rFonts w:ascii="Times New Roman" w:eastAsia="宋体" w:hAnsi="Times New Roman" w:cs="Times New Roman" w:hint="eastAsia"/>
          <w:color w:val="000000" w:themeColor="text1"/>
          <w:sz w:val="32"/>
          <w:szCs w:val="32"/>
        </w:rPr>
        <w:t>,127 with the qualifications of supervising Master</w:t>
      </w:r>
      <w:r>
        <w:rPr>
          <w:rFonts w:ascii="Times New Roman" w:eastAsia="宋体" w:hAnsi="Times New Roman" w:cs="Times New Roman"/>
          <w:color w:val="000000" w:themeColor="text1"/>
          <w:sz w:val="32"/>
          <w:szCs w:val="32"/>
        </w:rPr>
        <w:t>’</w:t>
      </w:r>
      <w:r>
        <w:rPr>
          <w:rFonts w:ascii="Times New Roman" w:eastAsia="宋体" w:hAnsi="Times New Roman" w:cs="Times New Roman" w:hint="eastAsia"/>
          <w:color w:val="000000" w:themeColor="text1"/>
          <w:sz w:val="32"/>
          <w:szCs w:val="32"/>
        </w:rPr>
        <w:t xml:space="preserve">s students and 452 with </w:t>
      </w:r>
      <w:r>
        <w:rPr>
          <w:rFonts w:ascii="Times New Roman" w:eastAsia="宋体" w:hAnsi="Times New Roman" w:cs="Times New Roman" w:hint="eastAsia"/>
          <w:sz w:val="32"/>
          <w:szCs w:val="32"/>
        </w:rPr>
        <w:t>Doctor</w:t>
      </w:r>
      <w:r>
        <w:rPr>
          <w:rFonts w:ascii="Times New Roman" w:eastAsia="宋体" w:hAnsi="Times New Roman" w:cs="Times New Roman"/>
          <w:sz w:val="32"/>
          <w:szCs w:val="32"/>
        </w:rPr>
        <w:t>’</w:t>
      </w:r>
      <w:r>
        <w:rPr>
          <w:rFonts w:ascii="Times New Roman" w:eastAsia="宋体" w:hAnsi="Times New Roman" w:cs="Times New Roman" w:hint="eastAsia"/>
          <w:sz w:val="32"/>
          <w:szCs w:val="32"/>
        </w:rPr>
        <w:t>s degree. The university boasts 5</w:t>
      </w:r>
      <w:r>
        <w:rPr>
          <w:rFonts w:ascii="Times New Roman" w:eastAsia="宋体" w:hAnsi="Times New Roman" w:cs="Times New Roman" w:hint="eastAsia"/>
          <w:color w:val="000000" w:themeColor="text1"/>
          <w:sz w:val="32"/>
          <w:szCs w:val="32"/>
        </w:rPr>
        <w:t xml:space="preserve">8 experts, including experts enjoying special government allowances from the State Council, national outstanding teachers, national university ideological and political theory teaching </w:t>
      </w:r>
      <w:r>
        <w:rPr>
          <w:rFonts w:ascii="Times New Roman" w:eastAsia="宋体" w:hAnsi="Times New Roman" w:cs="Times New Roman" w:hint="eastAsia"/>
          <w:color w:val="000000" w:themeColor="text1"/>
          <w:sz w:val="32"/>
          <w:szCs w:val="32"/>
        </w:rPr>
        <w:lastRenderedPageBreak/>
        <w:t xml:space="preserve">experts, experts enjoying provincial government special allowance, </w:t>
      </w:r>
      <w:proofErr w:type="spellStart"/>
      <w:r>
        <w:rPr>
          <w:rFonts w:ascii="Times New Roman" w:eastAsia="宋体" w:hAnsi="Times New Roman" w:cs="Times New Roman" w:hint="eastAsia"/>
          <w:color w:val="000000" w:themeColor="text1"/>
          <w:sz w:val="32"/>
          <w:szCs w:val="32"/>
        </w:rPr>
        <w:t>Furong</w:t>
      </w:r>
      <w:proofErr w:type="spellEnd"/>
      <w:r>
        <w:rPr>
          <w:rFonts w:ascii="Times New Roman" w:eastAsia="宋体" w:hAnsi="Times New Roman" w:cs="Times New Roman" w:hint="eastAsia"/>
          <w:color w:val="000000" w:themeColor="text1"/>
          <w:sz w:val="32"/>
          <w:szCs w:val="32"/>
        </w:rPr>
        <w:t xml:space="preserve"> scholars,</w:t>
      </w:r>
      <w:r>
        <w:rPr>
          <w:rFonts w:ascii="Times New Roman" w:eastAsia="宋体" w:hAnsi="Times New Roman" w:cs="Times New Roman" w:hint="eastAsia"/>
          <w:sz w:val="32"/>
          <w:szCs w:val="32"/>
        </w:rPr>
        <w:t xml:space="preserve"> experts in provincial </w:t>
      </w:r>
      <w:r>
        <w:rPr>
          <w:rFonts w:ascii="Times New Roman" w:eastAsia="宋体" w:hAnsi="Times New Roman" w:cs="Times New Roman"/>
          <w:sz w:val="32"/>
          <w:szCs w:val="32"/>
        </w:rPr>
        <w:t>“</w:t>
      </w:r>
      <w:r>
        <w:rPr>
          <w:rFonts w:ascii="Times New Roman" w:eastAsia="宋体" w:hAnsi="Times New Roman" w:cs="Times New Roman" w:hint="eastAsia"/>
          <w:sz w:val="32"/>
          <w:szCs w:val="32"/>
        </w:rPr>
        <w:t xml:space="preserve">Program of One Hundred Talents </w:t>
      </w:r>
      <w:r>
        <w:rPr>
          <w:rFonts w:ascii="Times New Roman" w:eastAsia="宋体" w:hAnsi="Times New Roman" w:cs="Times New Roman"/>
          <w:sz w:val="32"/>
          <w:szCs w:val="32"/>
        </w:rPr>
        <w:t>”</w:t>
      </w:r>
      <w:r>
        <w:rPr>
          <w:rFonts w:ascii="Times New Roman" w:eastAsia="宋体" w:hAnsi="Times New Roman" w:cs="Times New Roman" w:hint="eastAsia"/>
          <w:sz w:val="32"/>
          <w:szCs w:val="32"/>
        </w:rPr>
        <w:t xml:space="preserve"> ,</w:t>
      </w:r>
      <w:r>
        <w:rPr>
          <w:rFonts w:ascii="Times New Roman" w:eastAsia="宋体" w:hAnsi="Times New Roman" w:cs="Times New Roman" w:hint="eastAsia"/>
          <w:color w:val="000000" w:themeColor="text1"/>
          <w:sz w:val="32"/>
          <w:szCs w:val="32"/>
        </w:rPr>
        <w:t xml:space="preserve"> provincial teaching teachers, and provincial </w:t>
      </w:r>
      <w:r>
        <w:rPr>
          <w:rFonts w:ascii="Times New Roman" w:eastAsia="宋体" w:hAnsi="Times New Roman" w:cs="Times New Roman" w:hint="eastAsia"/>
          <w:color w:val="000000" w:themeColor="text1"/>
          <w:sz w:val="32"/>
          <w:szCs w:val="32"/>
        </w:rPr>
        <w:t>“</w:t>
      </w:r>
      <w:r>
        <w:rPr>
          <w:rFonts w:ascii="Times New Roman" w:eastAsia="宋体" w:hAnsi="Times New Roman" w:cs="Times New Roman" w:hint="eastAsia"/>
          <w:color w:val="000000" w:themeColor="text1"/>
          <w:sz w:val="32"/>
          <w:szCs w:val="32"/>
        </w:rPr>
        <w:t>121 Talent Project</w:t>
      </w:r>
      <w:r>
        <w:rPr>
          <w:rFonts w:ascii="Times New Roman" w:eastAsia="宋体" w:hAnsi="Times New Roman" w:cs="Times New Roman" w:hint="eastAsia"/>
          <w:color w:val="000000" w:themeColor="text1"/>
          <w:sz w:val="32"/>
          <w:szCs w:val="32"/>
        </w:rPr>
        <w:t>”</w:t>
      </w:r>
      <w:r>
        <w:rPr>
          <w:rFonts w:ascii="Times New Roman" w:eastAsia="宋体" w:hAnsi="Times New Roman" w:cs="Times New Roman" w:hint="eastAsia"/>
          <w:color w:val="000000" w:themeColor="text1"/>
          <w:sz w:val="32"/>
          <w:szCs w:val="32"/>
        </w:rPr>
        <w:t xml:space="preserve"> experts, and many foreign teachers are hired throughout the year.</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 xml:space="preserve"> The university</w:t>
      </w:r>
      <w:r>
        <w:rPr>
          <w:rFonts w:ascii="Times New Roman" w:eastAsia="宋体" w:hAnsi="Times New Roman" w:cs="Times New Roman" w:hint="eastAsia"/>
          <w:sz w:val="32"/>
          <w:szCs w:val="32"/>
        </w:rPr>
        <w:t xml:space="preserve"> is active in international exchanges and cooperation, and has established various forms of cooperation and exchange relationships with universities of the United Kingdom, the United States, Malaysia and other countries. It has two joint programs approved by the Ministry of Education. Since 2015, the university has beg</w:t>
      </w:r>
      <w:r>
        <w:rPr>
          <w:rFonts w:ascii="Times New Roman" w:eastAsia="宋体" w:hAnsi="Times New Roman" w:cs="Times New Roman" w:hint="eastAsia"/>
          <w:color w:val="000000" w:themeColor="text1"/>
          <w:sz w:val="32"/>
          <w:szCs w:val="32"/>
        </w:rPr>
        <w:t>un to recruit international students. There are now international students from Asia, Europe, Africa and other regions.</w:t>
      </w:r>
    </w:p>
    <w:p w:rsidR="00570415" w:rsidRDefault="00104C20">
      <w:pPr>
        <w:numPr>
          <w:ilvl w:val="0"/>
          <w:numId w:val="1"/>
        </w:numPr>
        <w:spacing w:line="560" w:lineRule="exact"/>
        <w:rPr>
          <w:rFonts w:ascii="Times New Roman" w:eastAsia="宋体" w:hAnsi="Times New Roman" w:cs="Times New Roman"/>
          <w:b/>
          <w:bCs/>
          <w:color w:val="000000" w:themeColor="text1"/>
          <w:sz w:val="32"/>
          <w:szCs w:val="32"/>
        </w:rPr>
      </w:pPr>
      <w:r>
        <w:rPr>
          <w:rFonts w:ascii="Times New Roman" w:eastAsia="宋体" w:hAnsi="Times New Roman" w:cs="Times New Roman"/>
          <w:b/>
          <w:bCs/>
          <w:color w:val="000000" w:themeColor="text1"/>
          <w:sz w:val="32"/>
          <w:szCs w:val="32"/>
        </w:rPr>
        <w:t>Programs and Majors</w:t>
      </w:r>
    </w:p>
    <w:tbl>
      <w:tblPr>
        <w:tblpPr w:leftFromText="180" w:rightFromText="180" w:vertAnchor="text" w:horzAnchor="page" w:tblpX="1901" w:tblpY="95"/>
        <w:tblOverlap w:val="never"/>
        <w:tblW w:w="9041" w:type="dxa"/>
        <w:tblLook w:val="04A0"/>
      </w:tblPr>
      <w:tblGrid>
        <w:gridCol w:w="2539"/>
        <w:gridCol w:w="3299"/>
        <w:gridCol w:w="3203"/>
      </w:tblGrid>
      <w:tr w:rsidR="00570415">
        <w:trPr>
          <w:trHeight w:val="115"/>
        </w:trPr>
        <w:tc>
          <w:tcPr>
            <w:tcW w:w="2539" w:type="dxa"/>
            <w:tcBorders>
              <w:top w:val="single" w:sz="4" w:space="0" w:color="auto"/>
              <w:left w:val="single" w:sz="4" w:space="0" w:color="auto"/>
              <w:bottom w:val="single" w:sz="4" w:space="0" w:color="auto"/>
              <w:right w:val="single" w:sz="4" w:space="0" w:color="auto"/>
            </w:tcBorders>
            <w:noWrap/>
            <w:vAlign w:val="center"/>
          </w:tcPr>
          <w:p w:rsidR="00570415" w:rsidRDefault="00104C20">
            <w:pPr>
              <w:widowControl/>
              <w:spacing w:line="560" w:lineRule="exact"/>
              <w:jc w:val="center"/>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t>Enrollment Level</w:t>
            </w:r>
          </w:p>
        </w:tc>
        <w:tc>
          <w:tcPr>
            <w:tcW w:w="3299" w:type="dxa"/>
            <w:tcBorders>
              <w:top w:val="single" w:sz="4" w:space="0" w:color="auto"/>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t>Majors</w:t>
            </w:r>
          </w:p>
        </w:tc>
        <w:tc>
          <w:tcPr>
            <w:tcW w:w="3203" w:type="dxa"/>
            <w:tcBorders>
              <w:top w:val="single" w:sz="4" w:space="0" w:color="auto"/>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b/>
                <w:bCs/>
                <w:kern w:val="0"/>
                <w:sz w:val="30"/>
                <w:szCs w:val="30"/>
              </w:rPr>
            </w:pPr>
            <w:r>
              <w:rPr>
                <w:rFonts w:ascii="Times New Roman" w:eastAsia="仿宋_GB2312" w:hAnsi="Times New Roman" w:cs="Times New Roman"/>
                <w:b/>
                <w:bCs/>
                <w:kern w:val="0"/>
                <w:sz w:val="30"/>
                <w:szCs w:val="30"/>
              </w:rPr>
              <w:t>Colleges</w:t>
            </w:r>
          </w:p>
        </w:tc>
      </w:tr>
      <w:tr w:rsidR="00570415">
        <w:trPr>
          <w:trHeight w:val="122"/>
        </w:trPr>
        <w:tc>
          <w:tcPr>
            <w:tcW w:w="2539" w:type="dxa"/>
            <w:vMerge w:val="restart"/>
            <w:tcBorders>
              <w:top w:val="single" w:sz="4" w:space="0" w:color="auto"/>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Undergraduate Programs (4 years, Bachelor's degree)</w:t>
            </w: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宋体" w:hAnsi="Times New Roman" w:cs="Times New Roman"/>
                <w:color w:val="000000" w:themeColor="text1"/>
                <w:sz w:val="32"/>
                <w:szCs w:val="32"/>
              </w:rPr>
              <w:t>Financial Engineering</w:t>
            </w:r>
          </w:p>
        </w:tc>
        <w:tc>
          <w:tcPr>
            <w:tcW w:w="3203" w:type="dxa"/>
            <w:vMerge w:val="restart"/>
            <w:tcBorders>
              <w:top w:val="nil"/>
              <w:left w:val="single" w:sz="4" w:space="0" w:color="auto"/>
              <w:right w:val="single" w:sz="4" w:space="0" w:color="auto"/>
            </w:tcBorders>
            <w:vAlign w:val="center"/>
          </w:tcPr>
          <w:p w:rsidR="00570415" w:rsidRDefault="00104C20">
            <w:pPr>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Economic and Management</w:t>
            </w:r>
            <w:r>
              <w:rPr>
                <w:rFonts w:ascii="Times New Roman" w:eastAsia="仿宋_GB2312" w:hAnsi="Times New Roman" w:cs="Times New Roman"/>
                <w:kern w:val="0"/>
                <w:sz w:val="30"/>
                <w:szCs w:val="30"/>
              </w:rPr>
              <w:t xml:space="preserve">　</w:t>
            </w:r>
          </w:p>
        </w:tc>
      </w:tr>
      <w:tr w:rsidR="00570415">
        <w:trPr>
          <w:trHeight w:val="122"/>
        </w:trPr>
        <w:tc>
          <w:tcPr>
            <w:tcW w:w="2539"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tcPr>
          <w:p w:rsidR="00570415" w:rsidRDefault="00104C20">
            <w:pPr>
              <w:spacing w:line="560" w:lineRule="exact"/>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t>International Economy and Trade</w:t>
            </w:r>
          </w:p>
        </w:tc>
        <w:tc>
          <w:tcPr>
            <w:tcW w:w="3203" w:type="dxa"/>
            <w:vMerge/>
            <w:tcBorders>
              <w:left w:val="single" w:sz="4" w:space="0" w:color="auto"/>
              <w:right w:val="single" w:sz="4" w:space="0" w:color="auto"/>
            </w:tcBorders>
            <w:vAlign w:val="center"/>
          </w:tcPr>
          <w:p w:rsidR="00570415" w:rsidRDefault="00570415">
            <w:pPr>
              <w:spacing w:line="560" w:lineRule="exact"/>
              <w:jc w:val="center"/>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宋体" w:hAnsi="Times New Roman" w:cs="Times New Roman"/>
                <w:color w:val="000000" w:themeColor="text1"/>
                <w:sz w:val="32"/>
                <w:szCs w:val="32"/>
              </w:rPr>
              <w:t>Management Science</w:t>
            </w:r>
          </w:p>
        </w:tc>
        <w:tc>
          <w:tcPr>
            <w:tcW w:w="3203" w:type="dxa"/>
            <w:vMerge/>
            <w:tcBorders>
              <w:left w:val="single" w:sz="4" w:space="0" w:color="auto"/>
              <w:right w:val="single" w:sz="4" w:space="0" w:color="auto"/>
            </w:tcBorders>
            <w:vAlign w:val="center"/>
          </w:tcPr>
          <w:p w:rsidR="00570415" w:rsidRDefault="00570415">
            <w:pPr>
              <w:spacing w:line="560" w:lineRule="exact"/>
              <w:jc w:val="center"/>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宋体" w:hAnsi="Times New Roman" w:cs="Times New Roman"/>
                <w:color w:val="000000" w:themeColor="text1"/>
                <w:sz w:val="32"/>
                <w:szCs w:val="32"/>
              </w:rPr>
              <w:t>Touris</w:t>
            </w:r>
            <w:r>
              <w:rPr>
                <w:rFonts w:ascii="Times New Roman" w:eastAsia="宋体" w:hAnsi="Times New Roman" w:cs="Times New Roman" w:hint="eastAsia"/>
                <w:color w:val="000000" w:themeColor="text1"/>
                <w:sz w:val="32"/>
                <w:szCs w:val="32"/>
              </w:rPr>
              <w:t>m</w:t>
            </w:r>
            <w:r>
              <w:rPr>
                <w:rFonts w:ascii="Times New Roman" w:eastAsia="宋体" w:hAnsi="Times New Roman" w:cs="Times New Roman"/>
                <w:color w:val="000000" w:themeColor="text1"/>
                <w:sz w:val="32"/>
                <w:szCs w:val="32"/>
              </w:rPr>
              <w:t xml:space="preserve"> Management</w:t>
            </w:r>
          </w:p>
        </w:tc>
        <w:tc>
          <w:tcPr>
            <w:tcW w:w="3203"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center"/>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Law</w:t>
            </w:r>
          </w:p>
        </w:tc>
        <w:tc>
          <w:tcPr>
            <w:tcW w:w="3203" w:type="dxa"/>
            <w:vMerge w:val="restart"/>
            <w:tcBorders>
              <w:top w:val="nil"/>
              <w:left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Law and Business</w:t>
            </w:r>
          </w:p>
        </w:tc>
      </w:tr>
      <w:tr w:rsidR="00570415">
        <w:trPr>
          <w:trHeight w:val="122"/>
        </w:trPr>
        <w:tc>
          <w:tcPr>
            <w:tcW w:w="2539"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Accounting</w:t>
            </w:r>
          </w:p>
        </w:tc>
        <w:tc>
          <w:tcPr>
            <w:tcW w:w="3203"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宋体" w:hAnsi="Times New Roman" w:cs="Times New Roman" w:hint="eastAsia"/>
                <w:color w:val="000000" w:themeColor="text1"/>
                <w:sz w:val="32"/>
                <w:szCs w:val="32"/>
              </w:rPr>
              <w:t>Assets Appraisal</w:t>
            </w:r>
          </w:p>
        </w:tc>
        <w:tc>
          <w:tcPr>
            <w:tcW w:w="3203"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宋体" w:hAnsi="Times New Roman" w:cs="Times New Roman" w:hint="eastAsia"/>
                <w:color w:val="000000" w:themeColor="text1"/>
                <w:sz w:val="32"/>
                <w:szCs w:val="32"/>
              </w:rPr>
              <w:t>P</w:t>
            </w:r>
            <w:r>
              <w:rPr>
                <w:rFonts w:ascii="Times New Roman" w:eastAsia="宋体" w:hAnsi="Times New Roman" w:cs="Times New Roman"/>
                <w:color w:val="000000" w:themeColor="text1"/>
                <w:sz w:val="32"/>
                <w:szCs w:val="32"/>
              </w:rPr>
              <w:t xml:space="preserve">hysical </w:t>
            </w:r>
            <w:r>
              <w:rPr>
                <w:rFonts w:ascii="Times New Roman" w:eastAsia="宋体" w:hAnsi="Times New Roman" w:cs="Times New Roman" w:hint="eastAsia"/>
                <w:color w:val="000000" w:themeColor="text1"/>
                <w:sz w:val="32"/>
                <w:szCs w:val="32"/>
              </w:rPr>
              <w:t>E</w:t>
            </w:r>
            <w:r>
              <w:rPr>
                <w:rFonts w:ascii="Times New Roman" w:eastAsia="宋体" w:hAnsi="Times New Roman" w:cs="Times New Roman"/>
                <w:color w:val="000000" w:themeColor="text1"/>
                <w:sz w:val="32"/>
                <w:szCs w:val="32"/>
              </w:rPr>
              <w:t>ducation</w:t>
            </w:r>
          </w:p>
        </w:tc>
        <w:tc>
          <w:tcPr>
            <w:tcW w:w="3203" w:type="dxa"/>
            <w:vMerge w:val="restart"/>
            <w:tcBorders>
              <w:top w:val="nil"/>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Physical Culture</w:t>
            </w:r>
          </w:p>
        </w:tc>
      </w:tr>
      <w:tr w:rsidR="00570415">
        <w:trPr>
          <w:trHeight w:val="122"/>
        </w:trPr>
        <w:tc>
          <w:tcPr>
            <w:tcW w:w="2539"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宋体" w:hAnsi="Times New Roman" w:cs="Times New Roman"/>
                <w:color w:val="000000" w:themeColor="text1"/>
                <w:sz w:val="32"/>
                <w:szCs w:val="32"/>
              </w:rPr>
              <w:t xml:space="preserve">Guidance and </w:t>
            </w:r>
            <w:r>
              <w:rPr>
                <w:rFonts w:ascii="Times New Roman" w:eastAsia="宋体" w:hAnsi="Times New Roman" w:cs="Times New Roman" w:hint="eastAsia"/>
                <w:color w:val="000000" w:themeColor="text1"/>
                <w:sz w:val="32"/>
                <w:szCs w:val="32"/>
              </w:rPr>
              <w:t>M</w:t>
            </w:r>
            <w:r>
              <w:rPr>
                <w:rFonts w:ascii="Times New Roman" w:eastAsia="宋体" w:hAnsi="Times New Roman" w:cs="Times New Roman"/>
                <w:color w:val="000000" w:themeColor="text1"/>
                <w:sz w:val="32"/>
                <w:szCs w:val="32"/>
              </w:rPr>
              <w:t xml:space="preserve">anagement of </w:t>
            </w:r>
            <w:r>
              <w:rPr>
                <w:rFonts w:ascii="Times New Roman" w:eastAsia="宋体" w:hAnsi="Times New Roman" w:cs="Times New Roman" w:hint="eastAsia"/>
                <w:color w:val="000000" w:themeColor="text1"/>
                <w:sz w:val="32"/>
                <w:szCs w:val="32"/>
              </w:rPr>
              <w:t>S</w:t>
            </w:r>
            <w:r>
              <w:rPr>
                <w:rFonts w:ascii="Times New Roman" w:eastAsia="宋体" w:hAnsi="Times New Roman" w:cs="Times New Roman"/>
                <w:color w:val="000000" w:themeColor="text1"/>
                <w:sz w:val="32"/>
                <w:szCs w:val="32"/>
              </w:rPr>
              <w:t xml:space="preserve">ocial </w:t>
            </w:r>
            <w:r>
              <w:rPr>
                <w:rFonts w:ascii="Times New Roman" w:eastAsia="宋体" w:hAnsi="Times New Roman" w:cs="Times New Roman" w:hint="eastAsia"/>
                <w:color w:val="000000" w:themeColor="text1"/>
                <w:sz w:val="32"/>
                <w:szCs w:val="32"/>
              </w:rPr>
              <w:t>S</w:t>
            </w:r>
            <w:r>
              <w:rPr>
                <w:rFonts w:ascii="Times New Roman" w:eastAsia="宋体" w:hAnsi="Times New Roman" w:cs="Times New Roman"/>
                <w:color w:val="000000" w:themeColor="text1"/>
                <w:sz w:val="32"/>
                <w:szCs w:val="32"/>
              </w:rPr>
              <w:t>ports</w:t>
            </w:r>
          </w:p>
        </w:tc>
        <w:tc>
          <w:tcPr>
            <w:tcW w:w="3203" w:type="dxa"/>
            <w:vMerge/>
            <w:tcBorders>
              <w:top w:val="nil"/>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宋体" w:hAnsi="Times New Roman" w:cs="Times New Roman"/>
                <w:color w:val="000000" w:themeColor="text1"/>
                <w:sz w:val="32"/>
                <w:szCs w:val="32"/>
              </w:rPr>
              <w:t>Chinese Language and Literature</w:t>
            </w:r>
          </w:p>
        </w:tc>
        <w:tc>
          <w:tcPr>
            <w:tcW w:w="3203" w:type="dxa"/>
            <w:vMerge w:val="restart"/>
            <w:tcBorders>
              <w:top w:val="single" w:sz="4" w:space="0" w:color="auto"/>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Arts</w:t>
            </w:r>
          </w:p>
        </w:tc>
      </w:tr>
      <w:tr w:rsidR="00570415">
        <w:trPr>
          <w:trHeight w:val="122"/>
        </w:trPr>
        <w:tc>
          <w:tcPr>
            <w:tcW w:w="2539"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single" w:sz="4" w:space="0" w:color="auto"/>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International Education of Chinese Language</w:t>
            </w:r>
          </w:p>
        </w:tc>
        <w:tc>
          <w:tcPr>
            <w:tcW w:w="3203"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val="restart"/>
            <w:tcBorders>
              <w:top w:val="single" w:sz="4" w:space="0" w:color="auto"/>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Undergraduate Programs (4 years, Bachelor's degree)</w:t>
            </w:r>
          </w:p>
        </w:tc>
        <w:tc>
          <w:tcPr>
            <w:tcW w:w="3299" w:type="dxa"/>
            <w:tcBorders>
              <w:top w:val="single" w:sz="4" w:space="0" w:color="auto"/>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宋体" w:hAnsi="Times New Roman" w:cs="Times New Roman"/>
                <w:color w:val="000000" w:themeColor="text1"/>
                <w:sz w:val="32"/>
                <w:szCs w:val="32"/>
              </w:rPr>
              <w:t>Journalistic</w:t>
            </w:r>
          </w:p>
        </w:tc>
        <w:tc>
          <w:tcPr>
            <w:tcW w:w="3203" w:type="dxa"/>
            <w:vMerge w:val="restart"/>
            <w:tcBorders>
              <w:top w:val="single" w:sz="4" w:space="0" w:color="auto"/>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Arts</w:t>
            </w:r>
          </w:p>
        </w:tc>
      </w:tr>
      <w:tr w:rsidR="00570415">
        <w:trPr>
          <w:trHeight w:val="122"/>
        </w:trPr>
        <w:tc>
          <w:tcPr>
            <w:tcW w:w="2539" w:type="dxa"/>
            <w:vMerge/>
            <w:tcBorders>
              <w:top w:val="single" w:sz="4" w:space="0" w:color="auto"/>
              <w:left w:val="single" w:sz="4" w:space="0" w:color="auto"/>
              <w:right w:val="single" w:sz="4" w:space="0" w:color="auto"/>
            </w:tcBorders>
            <w:vAlign w:val="center"/>
          </w:tcPr>
          <w:p w:rsidR="00570415" w:rsidRDefault="00570415">
            <w:pPr>
              <w:spacing w:line="560" w:lineRule="exact"/>
              <w:jc w:val="left"/>
              <w:rPr>
                <w:rFonts w:ascii="Times New Roman" w:eastAsia="仿宋_GB2312" w:hAnsi="Times New Roman" w:cs="Times New Roman"/>
                <w:kern w:val="0"/>
                <w:sz w:val="30"/>
                <w:szCs w:val="30"/>
              </w:rPr>
            </w:pPr>
          </w:p>
        </w:tc>
        <w:tc>
          <w:tcPr>
            <w:tcW w:w="3299" w:type="dxa"/>
            <w:tcBorders>
              <w:top w:val="single" w:sz="4" w:space="0" w:color="auto"/>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宋体" w:hAnsi="Times New Roman" w:cs="Times New Roman"/>
                <w:color w:val="000000" w:themeColor="text1"/>
                <w:sz w:val="32"/>
                <w:szCs w:val="32"/>
              </w:rPr>
              <w:t>Historiography</w:t>
            </w:r>
          </w:p>
        </w:tc>
        <w:tc>
          <w:tcPr>
            <w:tcW w:w="3203"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English</w:t>
            </w:r>
          </w:p>
        </w:tc>
        <w:tc>
          <w:tcPr>
            <w:tcW w:w="3203" w:type="dxa"/>
            <w:vMerge w:val="restart"/>
            <w:tcBorders>
              <w:top w:val="nil"/>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Foreign Languages</w:t>
            </w:r>
          </w:p>
        </w:tc>
      </w:tr>
      <w:tr w:rsidR="00570415">
        <w:trPr>
          <w:trHeight w:val="122"/>
        </w:trPr>
        <w:tc>
          <w:tcPr>
            <w:tcW w:w="2539"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Business English</w:t>
            </w:r>
          </w:p>
        </w:tc>
        <w:tc>
          <w:tcPr>
            <w:tcW w:w="3203" w:type="dxa"/>
            <w:vMerge/>
            <w:tcBorders>
              <w:top w:val="nil"/>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Mathematics and Applied Mathematics</w:t>
            </w:r>
          </w:p>
        </w:tc>
        <w:tc>
          <w:tcPr>
            <w:tcW w:w="3203" w:type="dxa"/>
            <w:vMerge w:val="restart"/>
            <w:tcBorders>
              <w:top w:val="nil"/>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Science(Normal College)</w:t>
            </w:r>
          </w:p>
        </w:tc>
      </w:tr>
      <w:tr w:rsidR="00570415">
        <w:trPr>
          <w:trHeight w:val="122"/>
        </w:trPr>
        <w:tc>
          <w:tcPr>
            <w:tcW w:w="2539"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Geographical Science</w:t>
            </w:r>
          </w:p>
        </w:tc>
        <w:tc>
          <w:tcPr>
            <w:tcW w:w="3203" w:type="dxa"/>
            <w:vMerge/>
            <w:tcBorders>
              <w:top w:val="nil"/>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504"/>
        </w:trPr>
        <w:tc>
          <w:tcPr>
            <w:tcW w:w="2539"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Physics</w:t>
            </w:r>
          </w:p>
        </w:tc>
        <w:tc>
          <w:tcPr>
            <w:tcW w:w="3203" w:type="dxa"/>
            <w:vMerge/>
            <w:tcBorders>
              <w:top w:val="nil"/>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val="restart"/>
            <w:tcBorders>
              <w:top w:val="single" w:sz="4" w:space="0" w:color="auto"/>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Undergraduate Programs (4 years, Bachelor's degree)</w:t>
            </w:r>
          </w:p>
        </w:tc>
        <w:tc>
          <w:tcPr>
            <w:tcW w:w="3299" w:type="dxa"/>
            <w:tcBorders>
              <w:top w:val="single" w:sz="4" w:space="0" w:color="auto"/>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Chemical Engineering and Technology</w:t>
            </w:r>
          </w:p>
        </w:tc>
        <w:tc>
          <w:tcPr>
            <w:tcW w:w="3203" w:type="dxa"/>
            <w:vMerge w:val="restart"/>
            <w:tcBorders>
              <w:top w:val="single" w:sz="4" w:space="0" w:color="auto"/>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Food and Chemical Engineering</w:t>
            </w:r>
          </w:p>
        </w:tc>
      </w:tr>
      <w:tr w:rsidR="00570415">
        <w:trPr>
          <w:trHeight w:val="122"/>
        </w:trPr>
        <w:tc>
          <w:tcPr>
            <w:tcW w:w="2539"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center"/>
              <w:rPr>
                <w:rFonts w:ascii="Times New Roman" w:eastAsia="仿宋_GB2312" w:hAnsi="Times New Roman" w:cs="Times New Roman"/>
                <w:kern w:val="0"/>
                <w:sz w:val="30"/>
                <w:szCs w:val="30"/>
              </w:rPr>
            </w:pPr>
          </w:p>
        </w:tc>
        <w:tc>
          <w:tcPr>
            <w:tcW w:w="3299" w:type="dxa"/>
            <w:tcBorders>
              <w:top w:val="single" w:sz="4" w:space="0" w:color="auto"/>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Chemistry</w:t>
            </w:r>
          </w:p>
        </w:tc>
        <w:tc>
          <w:tcPr>
            <w:tcW w:w="3203"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center"/>
              <w:rPr>
                <w:rFonts w:ascii="Times New Roman" w:eastAsia="仿宋_GB2312" w:hAnsi="Times New Roman" w:cs="Times New Roman"/>
                <w:kern w:val="0"/>
                <w:sz w:val="30"/>
                <w:szCs w:val="30"/>
              </w:rPr>
            </w:pPr>
          </w:p>
        </w:tc>
      </w:tr>
      <w:tr w:rsidR="00570415">
        <w:trPr>
          <w:trHeight w:val="122"/>
        </w:trPr>
        <w:tc>
          <w:tcPr>
            <w:tcW w:w="2539"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Food Science and Engineering</w:t>
            </w:r>
          </w:p>
        </w:tc>
        <w:tc>
          <w:tcPr>
            <w:tcW w:w="3203"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Food Quality and Safety</w:t>
            </w:r>
          </w:p>
        </w:tc>
        <w:tc>
          <w:tcPr>
            <w:tcW w:w="3203"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Bioengineering</w:t>
            </w:r>
          </w:p>
        </w:tc>
        <w:tc>
          <w:tcPr>
            <w:tcW w:w="3203"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宋体" w:hAnsi="Times New Roman" w:cs="Times New Roman"/>
                <w:color w:val="000000" w:themeColor="text1"/>
                <w:sz w:val="32"/>
                <w:szCs w:val="32"/>
              </w:rPr>
              <w:t>Civil Engineering</w:t>
            </w:r>
          </w:p>
        </w:tc>
        <w:tc>
          <w:tcPr>
            <w:tcW w:w="3203" w:type="dxa"/>
            <w:vMerge w:val="restart"/>
            <w:tcBorders>
              <w:left w:val="single" w:sz="4" w:space="0" w:color="auto"/>
              <w:right w:val="single" w:sz="4" w:space="0" w:color="auto"/>
            </w:tcBorders>
            <w:vAlign w:val="center"/>
          </w:tcPr>
          <w:p w:rsidR="00570415" w:rsidRDefault="00104C20">
            <w:pPr>
              <w:widowControl/>
              <w:spacing w:line="560" w:lineRule="exact"/>
              <w:ind w:firstLineChars="50" w:firstLine="150"/>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 xml:space="preserve">College of Urban and </w:t>
            </w:r>
            <w:r>
              <w:rPr>
                <w:rFonts w:ascii="Times New Roman" w:eastAsia="仿宋_GB2312" w:hAnsi="Times New Roman" w:cs="Times New Roman" w:hint="eastAsia"/>
                <w:kern w:val="0"/>
                <w:sz w:val="30"/>
                <w:szCs w:val="30"/>
              </w:rPr>
              <w:lastRenderedPageBreak/>
              <w:t>Rural Construction</w:t>
            </w:r>
          </w:p>
        </w:tc>
      </w:tr>
      <w:tr w:rsidR="00570415">
        <w:trPr>
          <w:trHeight w:val="122"/>
        </w:trPr>
        <w:tc>
          <w:tcPr>
            <w:tcW w:w="2539"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Surveying and Mapping Engineering</w:t>
            </w:r>
          </w:p>
        </w:tc>
        <w:tc>
          <w:tcPr>
            <w:tcW w:w="3203"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宋体" w:hAnsi="Times New Roman" w:cs="Times New Roman"/>
                <w:color w:val="000000" w:themeColor="text1"/>
                <w:sz w:val="32"/>
                <w:szCs w:val="32"/>
              </w:rPr>
              <w:t>Urban and Rural Planning</w:t>
            </w:r>
            <w:r>
              <w:rPr>
                <w:rFonts w:ascii="Times New Roman" w:eastAsia="仿宋_GB2312" w:hAnsi="Times New Roman" w:cs="Times New Roman" w:hint="eastAsia"/>
                <w:kern w:val="0"/>
                <w:sz w:val="30"/>
                <w:szCs w:val="30"/>
              </w:rPr>
              <w:t>(Five Years)</w:t>
            </w:r>
          </w:p>
        </w:tc>
        <w:tc>
          <w:tcPr>
            <w:tcW w:w="3203"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Landscape Architecture(Five Years)</w:t>
            </w:r>
          </w:p>
        </w:tc>
        <w:tc>
          <w:tcPr>
            <w:tcW w:w="3203"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top w:val="single" w:sz="4" w:space="0" w:color="auto"/>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Gardening</w:t>
            </w:r>
          </w:p>
        </w:tc>
        <w:tc>
          <w:tcPr>
            <w:tcW w:w="3203"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val="restart"/>
            <w:tcBorders>
              <w:left w:val="single" w:sz="4" w:space="0" w:color="auto"/>
              <w:right w:val="single" w:sz="4" w:space="0" w:color="auto"/>
            </w:tcBorders>
            <w:vAlign w:val="center"/>
          </w:tcPr>
          <w:p w:rsidR="00570415" w:rsidRDefault="00104C20">
            <w:pPr>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Undergraduate Programs (4 years, Bachelor's degree)</w:t>
            </w:r>
          </w:p>
        </w:tc>
        <w:tc>
          <w:tcPr>
            <w:tcW w:w="3299" w:type="dxa"/>
            <w:tcBorders>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Mechanical Design, Manufacturing and Automation</w:t>
            </w:r>
          </w:p>
        </w:tc>
        <w:tc>
          <w:tcPr>
            <w:tcW w:w="3203" w:type="dxa"/>
            <w:vMerge w:val="restart"/>
            <w:tcBorders>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Mechanical and Energy Engineering</w:t>
            </w:r>
          </w:p>
        </w:tc>
      </w:tr>
      <w:tr w:rsidR="00570415">
        <w:trPr>
          <w:trHeight w:val="122"/>
        </w:trPr>
        <w:tc>
          <w:tcPr>
            <w:tcW w:w="2539" w:type="dxa"/>
            <w:vMerge/>
            <w:tcBorders>
              <w:left w:val="single" w:sz="4" w:space="0" w:color="auto"/>
              <w:right w:val="single" w:sz="4" w:space="0" w:color="auto"/>
            </w:tcBorders>
            <w:vAlign w:val="center"/>
          </w:tcPr>
          <w:p w:rsidR="00570415" w:rsidRDefault="00570415">
            <w:pPr>
              <w:spacing w:line="560" w:lineRule="exact"/>
              <w:jc w:val="center"/>
              <w:rPr>
                <w:rFonts w:ascii="Times New Roman" w:eastAsia="仿宋_GB2312" w:hAnsi="Times New Roman" w:cs="Times New Roman"/>
                <w:kern w:val="0"/>
                <w:sz w:val="30"/>
                <w:szCs w:val="30"/>
              </w:rPr>
            </w:pPr>
          </w:p>
        </w:tc>
        <w:tc>
          <w:tcPr>
            <w:tcW w:w="3299" w:type="dxa"/>
            <w:tcBorders>
              <w:top w:val="single" w:sz="4" w:space="0" w:color="auto"/>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宋体" w:hAnsi="Times New Roman" w:cs="Times New Roman" w:hint="eastAsia"/>
                <w:color w:val="000000" w:themeColor="text1"/>
                <w:sz w:val="32"/>
                <w:szCs w:val="32"/>
              </w:rPr>
              <w:t>Intelligent Manufacturing</w:t>
            </w:r>
            <w:r>
              <w:rPr>
                <w:rFonts w:ascii="Times New Roman" w:eastAsia="宋体" w:hAnsi="Times New Roman" w:cs="Times New Roman"/>
                <w:color w:val="000000" w:themeColor="text1"/>
                <w:sz w:val="32"/>
                <w:szCs w:val="32"/>
              </w:rPr>
              <w:t xml:space="preserve"> Engineering</w:t>
            </w:r>
          </w:p>
        </w:tc>
        <w:tc>
          <w:tcPr>
            <w:tcW w:w="3203"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right w:val="single" w:sz="4" w:space="0" w:color="auto"/>
            </w:tcBorders>
            <w:vAlign w:val="center"/>
          </w:tcPr>
          <w:p w:rsidR="00570415" w:rsidRDefault="00570415">
            <w:pPr>
              <w:spacing w:line="560" w:lineRule="exact"/>
              <w:jc w:val="center"/>
              <w:rPr>
                <w:rFonts w:ascii="Times New Roman" w:eastAsia="仿宋_GB2312" w:hAnsi="Times New Roman" w:cs="Times New Roman"/>
                <w:kern w:val="0"/>
                <w:sz w:val="30"/>
                <w:szCs w:val="30"/>
              </w:rPr>
            </w:pPr>
          </w:p>
        </w:tc>
        <w:tc>
          <w:tcPr>
            <w:tcW w:w="3299" w:type="dxa"/>
            <w:tcBorders>
              <w:top w:val="single" w:sz="4" w:space="0" w:color="auto"/>
              <w:left w:val="single" w:sz="4" w:space="0" w:color="auto"/>
              <w:bottom w:val="single" w:sz="4" w:space="0" w:color="auto"/>
              <w:right w:val="single" w:sz="4" w:space="0" w:color="auto"/>
            </w:tcBorders>
          </w:tcPr>
          <w:p w:rsidR="00570415" w:rsidRDefault="00104C20">
            <w:pPr>
              <w:spacing w:line="560" w:lineRule="exact"/>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t>Energy and Power Engineering</w:t>
            </w:r>
          </w:p>
        </w:tc>
        <w:tc>
          <w:tcPr>
            <w:tcW w:w="3203"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right w:val="single" w:sz="4" w:space="0" w:color="auto"/>
            </w:tcBorders>
            <w:vAlign w:val="center"/>
          </w:tcPr>
          <w:p w:rsidR="00570415" w:rsidRDefault="00570415">
            <w:pPr>
              <w:spacing w:line="560" w:lineRule="exact"/>
              <w:jc w:val="center"/>
              <w:rPr>
                <w:rFonts w:ascii="Times New Roman" w:eastAsia="仿宋_GB2312" w:hAnsi="Times New Roman" w:cs="Times New Roman"/>
                <w:kern w:val="0"/>
                <w:sz w:val="30"/>
                <w:szCs w:val="30"/>
              </w:rPr>
            </w:pPr>
          </w:p>
        </w:tc>
        <w:tc>
          <w:tcPr>
            <w:tcW w:w="3299" w:type="dxa"/>
            <w:tcBorders>
              <w:top w:val="single" w:sz="4" w:space="0" w:color="auto"/>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Electrical Engineering and Automation</w:t>
            </w:r>
          </w:p>
        </w:tc>
        <w:tc>
          <w:tcPr>
            <w:tcW w:w="3203" w:type="dxa"/>
            <w:vMerge w:val="restart"/>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Electrical Engineering</w:t>
            </w:r>
          </w:p>
        </w:tc>
      </w:tr>
      <w:tr w:rsidR="00570415">
        <w:trPr>
          <w:trHeight w:val="122"/>
        </w:trPr>
        <w:tc>
          <w:tcPr>
            <w:tcW w:w="2539" w:type="dxa"/>
            <w:vMerge/>
            <w:tcBorders>
              <w:left w:val="single" w:sz="4" w:space="0" w:color="auto"/>
              <w:right w:val="single" w:sz="4" w:space="0" w:color="auto"/>
            </w:tcBorders>
            <w:vAlign w:val="center"/>
          </w:tcPr>
          <w:p w:rsidR="00570415" w:rsidRDefault="00570415">
            <w:pPr>
              <w:spacing w:line="560" w:lineRule="exact"/>
              <w:jc w:val="center"/>
              <w:rPr>
                <w:rFonts w:ascii="Times New Roman" w:eastAsia="仿宋_GB2312" w:hAnsi="Times New Roman" w:cs="Times New Roman"/>
                <w:kern w:val="0"/>
                <w:sz w:val="30"/>
                <w:szCs w:val="30"/>
              </w:rPr>
            </w:pPr>
          </w:p>
        </w:tc>
        <w:tc>
          <w:tcPr>
            <w:tcW w:w="3299" w:type="dxa"/>
            <w:tcBorders>
              <w:top w:val="single" w:sz="4" w:space="0" w:color="auto"/>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Automation</w:t>
            </w:r>
          </w:p>
        </w:tc>
        <w:tc>
          <w:tcPr>
            <w:tcW w:w="3203"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right w:val="single" w:sz="4" w:space="0" w:color="auto"/>
            </w:tcBorders>
            <w:vAlign w:val="center"/>
          </w:tcPr>
          <w:p w:rsidR="00570415" w:rsidRDefault="00570415">
            <w:pPr>
              <w:spacing w:line="560" w:lineRule="exact"/>
              <w:jc w:val="center"/>
              <w:rPr>
                <w:rFonts w:ascii="Times New Roman" w:eastAsia="仿宋_GB2312" w:hAnsi="Times New Roman" w:cs="Times New Roman"/>
                <w:kern w:val="0"/>
                <w:sz w:val="30"/>
                <w:szCs w:val="30"/>
              </w:rPr>
            </w:pPr>
          </w:p>
        </w:tc>
        <w:tc>
          <w:tcPr>
            <w:tcW w:w="3299" w:type="dxa"/>
            <w:tcBorders>
              <w:top w:val="single" w:sz="4" w:space="0" w:color="auto"/>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Electronics and Information Engineering</w:t>
            </w:r>
          </w:p>
        </w:tc>
        <w:tc>
          <w:tcPr>
            <w:tcW w:w="3203" w:type="dxa"/>
            <w:vMerge w:val="restart"/>
            <w:tcBorders>
              <w:top w:val="single" w:sz="4" w:space="0" w:color="auto"/>
              <w:left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Information Engineering(College of Artificial Intelligence)</w:t>
            </w:r>
          </w:p>
          <w:p w:rsidR="00570415" w:rsidRDefault="00570415">
            <w:pPr>
              <w:spacing w:line="560" w:lineRule="exact"/>
              <w:jc w:val="center"/>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right w:val="single" w:sz="4" w:space="0" w:color="auto"/>
            </w:tcBorders>
            <w:vAlign w:val="center"/>
          </w:tcPr>
          <w:p w:rsidR="00570415" w:rsidRDefault="00570415">
            <w:pPr>
              <w:spacing w:line="560" w:lineRule="exact"/>
              <w:jc w:val="center"/>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Communication Engineering</w:t>
            </w:r>
          </w:p>
        </w:tc>
        <w:tc>
          <w:tcPr>
            <w:tcW w:w="3203" w:type="dxa"/>
            <w:vMerge/>
            <w:tcBorders>
              <w:left w:val="single" w:sz="4" w:space="0" w:color="auto"/>
              <w:right w:val="single" w:sz="4" w:space="0" w:color="auto"/>
            </w:tcBorders>
            <w:vAlign w:val="center"/>
          </w:tcPr>
          <w:p w:rsidR="00570415" w:rsidRDefault="00570415">
            <w:pPr>
              <w:spacing w:line="560" w:lineRule="exact"/>
              <w:jc w:val="center"/>
              <w:rPr>
                <w:rFonts w:ascii="Times New Roman" w:eastAsia="仿宋_GB2312" w:hAnsi="Times New Roman" w:cs="Times New Roman"/>
                <w:kern w:val="0"/>
                <w:sz w:val="30"/>
                <w:szCs w:val="30"/>
              </w:rPr>
            </w:pPr>
          </w:p>
        </w:tc>
      </w:tr>
      <w:tr w:rsidR="00570415">
        <w:tc>
          <w:tcPr>
            <w:tcW w:w="2539" w:type="dxa"/>
            <w:vMerge/>
            <w:tcBorders>
              <w:left w:val="single" w:sz="4" w:space="0" w:color="auto"/>
              <w:right w:val="single" w:sz="4" w:space="0" w:color="auto"/>
            </w:tcBorders>
            <w:vAlign w:val="center"/>
          </w:tcPr>
          <w:p w:rsidR="00570415" w:rsidRDefault="00570415">
            <w:pPr>
              <w:widowControl/>
              <w:spacing w:line="560" w:lineRule="exact"/>
              <w:jc w:val="center"/>
              <w:rPr>
                <w:rFonts w:ascii="Times New Roman" w:eastAsia="仿宋_GB2312" w:hAnsi="Times New Roman" w:cs="Times New Roman"/>
                <w:b/>
                <w:bCs/>
                <w:kern w:val="0"/>
                <w:sz w:val="30"/>
                <w:szCs w:val="30"/>
              </w:rPr>
            </w:pPr>
          </w:p>
        </w:tc>
        <w:tc>
          <w:tcPr>
            <w:tcW w:w="3299" w:type="dxa"/>
            <w:tcBorders>
              <w:top w:val="single" w:sz="4" w:space="0" w:color="auto"/>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b/>
                <w:bCs/>
                <w:kern w:val="0"/>
                <w:sz w:val="30"/>
                <w:szCs w:val="30"/>
              </w:rPr>
            </w:pPr>
            <w:r>
              <w:rPr>
                <w:rFonts w:ascii="Times New Roman" w:eastAsia="仿宋_GB2312" w:hAnsi="Times New Roman" w:cs="Times New Roman" w:hint="eastAsia"/>
                <w:kern w:val="0"/>
                <w:sz w:val="30"/>
                <w:szCs w:val="30"/>
              </w:rPr>
              <w:t>Computer Science and Technology</w:t>
            </w:r>
          </w:p>
        </w:tc>
        <w:tc>
          <w:tcPr>
            <w:tcW w:w="3203" w:type="dxa"/>
            <w:vMerge/>
            <w:tcBorders>
              <w:left w:val="single" w:sz="4" w:space="0" w:color="auto"/>
              <w:right w:val="single" w:sz="4" w:space="0" w:color="auto"/>
            </w:tcBorders>
            <w:vAlign w:val="center"/>
          </w:tcPr>
          <w:p w:rsidR="00570415" w:rsidRDefault="00570415">
            <w:pPr>
              <w:spacing w:line="560" w:lineRule="exact"/>
              <w:jc w:val="center"/>
              <w:rPr>
                <w:rFonts w:ascii="Times New Roman" w:eastAsia="仿宋_GB2312" w:hAnsi="Times New Roman" w:cs="Times New Roman"/>
                <w:b/>
                <w:bCs/>
                <w:kern w:val="0"/>
                <w:sz w:val="30"/>
                <w:szCs w:val="30"/>
              </w:rPr>
            </w:pPr>
          </w:p>
        </w:tc>
      </w:tr>
      <w:tr w:rsidR="00570415">
        <w:trPr>
          <w:trHeight w:val="122"/>
        </w:trPr>
        <w:tc>
          <w:tcPr>
            <w:tcW w:w="2539"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Internet of Things Engineering</w:t>
            </w:r>
          </w:p>
        </w:tc>
        <w:tc>
          <w:tcPr>
            <w:tcW w:w="3203" w:type="dxa"/>
            <w:vMerge/>
            <w:tcBorders>
              <w:left w:val="single" w:sz="4" w:space="0" w:color="auto"/>
              <w:right w:val="single" w:sz="4" w:space="0" w:color="auto"/>
            </w:tcBorders>
            <w:vAlign w:val="center"/>
          </w:tcPr>
          <w:p w:rsidR="00570415" w:rsidRDefault="00570415">
            <w:pPr>
              <w:widowControl/>
              <w:spacing w:line="560" w:lineRule="exact"/>
              <w:jc w:val="center"/>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Information and Computing Science</w:t>
            </w:r>
          </w:p>
        </w:tc>
        <w:tc>
          <w:tcPr>
            <w:tcW w:w="3203"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center"/>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Musicology</w:t>
            </w:r>
          </w:p>
        </w:tc>
        <w:tc>
          <w:tcPr>
            <w:tcW w:w="3203" w:type="dxa"/>
            <w:vMerge w:val="restart"/>
            <w:tcBorders>
              <w:top w:val="nil"/>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Music and Dance</w:t>
            </w:r>
          </w:p>
        </w:tc>
      </w:tr>
      <w:tr w:rsidR="00570415">
        <w:trPr>
          <w:trHeight w:val="122"/>
        </w:trPr>
        <w:tc>
          <w:tcPr>
            <w:tcW w:w="2539"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proofErr w:type="spellStart"/>
            <w:r>
              <w:rPr>
                <w:rFonts w:ascii="Times New Roman" w:eastAsia="仿宋_GB2312" w:hAnsi="Times New Roman" w:cs="Times New Roman" w:hint="eastAsia"/>
                <w:kern w:val="0"/>
                <w:sz w:val="30"/>
                <w:szCs w:val="30"/>
              </w:rPr>
              <w:t>Dancology</w:t>
            </w:r>
            <w:proofErr w:type="spellEnd"/>
          </w:p>
        </w:tc>
        <w:tc>
          <w:tcPr>
            <w:tcW w:w="3203" w:type="dxa"/>
            <w:vMerge/>
            <w:tcBorders>
              <w:top w:val="nil"/>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Fine Arts</w:t>
            </w:r>
          </w:p>
        </w:tc>
        <w:tc>
          <w:tcPr>
            <w:tcW w:w="3203" w:type="dxa"/>
            <w:vMerge w:val="restart"/>
            <w:tcBorders>
              <w:top w:val="nil"/>
              <w:left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Art and Design</w:t>
            </w:r>
          </w:p>
        </w:tc>
      </w:tr>
      <w:tr w:rsidR="00570415">
        <w:trPr>
          <w:trHeight w:val="122"/>
        </w:trPr>
        <w:tc>
          <w:tcPr>
            <w:tcW w:w="2539"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Visual Communication Design</w:t>
            </w:r>
          </w:p>
        </w:tc>
        <w:tc>
          <w:tcPr>
            <w:tcW w:w="3203"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Environmental Design</w:t>
            </w:r>
          </w:p>
        </w:tc>
        <w:tc>
          <w:tcPr>
            <w:tcW w:w="3203" w:type="dxa"/>
            <w:vMerge/>
            <w:tcBorders>
              <w:left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nil"/>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Product Design</w:t>
            </w:r>
          </w:p>
        </w:tc>
        <w:tc>
          <w:tcPr>
            <w:tcW w:w="3203" w:type="dxa"/>
            <w:vMerge/>
            <w:tcBorders>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22"/>
        </w:trPr>
        <w:tc>
          <w:tcPr>
            <w:tcW w:w="2539" w:type="dxa"/>
            <w:vMerge w:val="restart"/>
            <w:tcBorders>
              <w:top w:val="single" w:sz="4" w:space="0" w:color="auto"/>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Undergraduate Programs (4 years, Bachelor's degree)</w:t>
            </w:r>
          </w:p>
        </w:tc>
        <w:tc>
          <w:tcPr>
            <w:tcW w:w="3299" w:type="dxa"/>
            <w:tcBorders>
              <w:top w:val="single" w:sz="4" w:space="0" w:color="auto"/>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Communication Engineering(Sino-foreign Joint Program)</w:t>
            </w:r>
          </w:p>
        </w:tc>
        <w:tc>
          <w:tcPr>
            <w:tcW w:w="3203" w:type="dxa"/>
            <w:vMerge w:val="restart"/>
            <w:tcBorders>
              <w:top w:val="single" w:sz="4" w:space="0" w:color="auto"/>
              <w:left w:val="single" w:sz="4" w:space="0" w:color="auto"/>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International College</w:t>
            </w:r>
          </w:p>
        </w:tc>
      </w:tr>
      <w:tr w:rsidR="00570415">
        <w:trPr>
          <w:trHeight w:val="122"/>
        </w:trPr>
        <w:tc>
          <w:tcPr>
            <w:tcW w:w="2539"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c>
          <w:tcPr>
            <w:tcW w:w="3299" w:type="dxa"/>
            <w:tcBorders>
              <w:top w:val="single" w:sz="4" w:space="0" w:color="auto"/>
              <w:left w:val="nil"/>
              <w:bottom w:val="single" w:sz="4" w:space="0" w:color="auto"/>
              <w:right w:val="single" w:sz="4" w:space="0" w:color="auto"/>
            </w:tcBorders>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Mechanical Design, Manufacturing and Automation(Sino-foreign Joint Program)</w:t>
            </w:r>
          </w:p>
        </w:tc>
        <w:tc>
          <w:tcPr>
            <w:tcW w:w="3203" w:type="dxa"/>
            <w:vMerge/>
            <w:tcBorders>
              <w:top w:val="single" w:sz="4" w:space="0" w:color="auto"/>
              <w:left w:val="single" w:sz="4" w:space="0" w:color="auto"/>
              <w:bottom w:val="single" w:sz="4" w:space="0" w:color="auto"/>
              <w:right w:val="single" w:sz="4" w:space="0" w:color="auto"/>
            </w:tcBorders>
            <w:vAlign w:val="center"/>
          </w:tcPr>
          <w:p w:rsidR="00570415" w:rsidRDefault="00570415">
            <w:pPr>
              <w:widowControl/>
              <w:spacing w:line="560" w:lineRule="exact"/>
              <w:jc w:val="left"/>
              <w:rPr>
                <w:rFonts w:ascii="Times New Roman" w:eastAsia="仿宋_GB2312" w:hAnsi="Times New Roman" w:cs="Times New Roman"/>
                <w:kern w:val="0"/>
                <w:sz w:val="30"/>
                <w:szCs w:val="30"/>
              </w:rPr>
            </w:pPr>
          </w:p>
        </w:tc>
      </w:tr>
      <w:tr w:rsidR="00570415">
        <w:trPr>
          <w:trHeight w:val="115"/>
        </w:trPr>
        <w:tc>
          <w:tcPr>
            <w:tcW w:w="2539" w:type="dxa"/>
            <w:tcBorders>
              <w:top w:val="single" w:sz="4" w:space="0" w:color="auto"/>
              <w:left w:val="single" w:sz="4" w:space="0" w:color="auto"/>
              <w:bottom w:val="single" w:sz="4" w:space="0" w:color="auto"/>
              <w:right w:val="single" w:sz="4" w:space="0" w:color="auto"/>
            </w:tcBorders>
            <w:noWrap/>
            <w:vAlign w:val="center"/>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Students for advanced study</w:t>
            </w:r>
          </w:p>
        </w:tc>
        <w:tc>
          <w:tcPr>
            <w:tcW w:w="3299" w:type="dxa"/>
            <w:tcBorders>
              <w:top w:val="nil"/>
              <w:left w:val="nil"/>
              <w:bottom w:val="single" w:sz="4" w:space="0" w:color="auto"/>
              <w:right w:val="single" w:sz="4" w:space="0" w:color="auto"/>
            </w:tcBorders>
            <w:noWrap/>
            <w:vAlign w:val="bottom"/>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Chinese</w:t>
            </w:r>
          </w:p>
        </w:tc>
        <w:tc>
          <w:tcPr>
            <w:tcW w:w="3203" w:type="dxa"/>
            <w:tcBorders>
              <w:top w:val="nil"/>
              <w:left w:val="nil"/>
              <w:bottom w:val="single" w:sz="4" w:space="0" w:color="auto"/>
              <w:right w:val="single" w:sz="4" w:space="0" w:color="auto"/>
            </w:tcBorders>
            <w:noWrap/>
            <w:vAlign w:val="bottom"/>
          </w:tcPr>
          <w:p w:rsidR="00570415" w:rsidRDefault="00104C20">
            <w:pPr>
              <w:widowControl/>
              <w:spacing w:line="560" w:lineRule="exact"/>
              <w:jc w:val="center"/>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College of Arts</w:t>
            </w:r>
          </w:p>
        </w:tc>
      </w:tr>
    </w:tbl>
    <w:p w:rsidR="00570415" w:rsidRDefault="00570415">
      <w:pPr>
        <w:rPr>
          <w:rFonts w:ascii="Times New Roman" w:eastAsia="宋体" w:hAnsi="Times New Roman" w:cs="Times New Roman"/>
          <w:b/>
          <w:bCs/>
          <w:color w:val="000000" w:themeColor="text1"/>
          <w:sz w:val="32"/>
          <w:szCs w:val="32"/>
        </w:rPr>
      </w:pPr>
    </w:p>
    <w:p w:rsidR="00570415" w:rsidRDefault="00104C20">
      <w:pPr>
        <w:rPr>
          <w:rFonts w:ascii="Times New Roman" w:eastAsia="宋体" w:hAnsi="Times New Roman" w:cs="Times New Roman"/>
          <w:b/>
          <w:bCs/>
          <w:color w:val="000000" w:themeColor="text1"/>
          <w:sz w:val="32"/>
          <w:szCs w:val="32"/>
        </w:rPr>
      </w:pPr>
      <w:r>
        <w:rPr>
          <w:rFonts w:ascii="Times New Roman" w:eastAsia="宋体" w:hAnsi="Times New Roman" w:cs="Times New Roman"/>
          <w:b/>
          <w:bCs/>
          <w:color w:val="000000" w:themeColor="text1"/>
          <w:sz w:val="32"/>
          <w:szCs w:val="32"/>
        </w:rPr>
        <w:t>2.2 Chinese Language Proficiency Programs</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t>Chinese Language Courses</w:t>
      </w:r>
    </w:p>
    <w:p w:rsidR="00570415" w:rsidRDefault="00570415">
      <w:pPr>
        <w:ind w:firstLineChars="200" w:firstLine="640"/>
        <w:rPr>
          <w:rFonts w:ascii="Times New Roman" w:eastAsia="宋体" w:hAnsi="Times New Roman" w:cs="Times New Roman"/>
          <w:color w:val="000000" w:themeColor="text1"/>
          <w:sz w:val="32"/>
          <w:szCs w:val="32"/>
        </w:rPr>
      </w:pPr>
    </w:p>
    <w:p w:rsidR="00570415" w:rsidRDefault="00104C20">
      <w:pPr>
        <w:numPr>
          <w:ilvl w:val="0"/>
          <w:numId w:val="2"/>
        </w:numPr>
        <w:rPr>
          <w:rFonts w:ascii="Times New Roman" w:eastAsia="宋体" w:hAnsi="Times New Roman" w:cs="Times New Roman"/>
          <w:b/>
          <w:bCs/>
          <w:color w:val="000000" w:themeColor="text1"/>
          <w:sz w:val="32"/>
          <w:szCs w:val="32"/>
        </w:rPr>
      </w:pPr>
      <w:r>
        <w:rPr>
          <w:rFonts w:ascii="Times New Roman" w:eastAsia="宋体" w:hAnsi="Times New Roman" w:cs="Times New Roman" w:hint="eastAsia"/>
          <w:b/>
          <w:bCs/>
          <w:color w:val="000000" w:themeColor="text1"/>
          <w:sz w:val="32"/>
          <w:szCs w:val="32"/>
        </w:rPr>
        <w:lastRenderedPageBreak/>
        <w:t>Enrollment Plan(</w:t>
      </w:r>
      <w:r w:rsidR="00B84475">
        <w:rPr>
          <w:rFonts w:ascii="Times New Roman" w:eastAsia="宋体" w:hAnsi="Times New Roman" w:cs="Times New Roman" w:hint="eastAsia"/>
          <w:b/>
          <w:bCs/>
          <w:color w:val="000000" w:themeColor="text1"/>
          <w:sz w:val="32"/>
          <w:szCs w:val="32"/>
        </w:rPr>
        <w:t>5</w:t>
      </w:r>
      <w:r>
        <w:rPr>
          <w:rFonts w:ascii="Times New Roman" w:eastAsia="宋体" w:hAnsi="Times New Roman" w:cs="Times New Roman" w:hint="eastAsia"/>
          <w:b/>
          <w:bCs/>
          <w:color w:val="000000" w:themeColor="text1"/>
          <w:sz w:val="32"/>
          <w:szCs w:val="32"/>
        </w:rPr>
        <w:t>0 students)</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 xml:space="preserve">Chinese Language students: </w:t>
      </w:r>
      <w:r w:rsidR="00B84475">
        <w:rPr>
          <w:rFonts w:ascii="Times New Roman" w:eastAsia="宋体" w:hAnsi="Times New Roman" w:cs="Times New Roman" w:hint="eastAsia"/>
          <w:color w:val="000000" w:themeColor="text1"/>
          <w:sz w:val="32"/>
          <w:szCs w:val="32"/>
        </w:rPr>
        <w:t>3</w:t>
      </w:r>
      <w:r>
        <w:rPr>
          <w:rFonts w:ascii="Times New Roman" w:eastAsia="宋体" w:hAnsi="Times New Roman" w:cs="Times New Roman" w:hint="eastAsia"/>
          <w:color w:val="000000" w:themeColor="text1"/>
          <w:sz w:val="32"/>
          <w:szCs w:val="32"/>
        </w:rPr>
        <w:t>0</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Academic student</w:t>
      </w:r>
      <w:r>
        <w:rPr>
          <w:rFonts w:ascii="Times New Roman" w:eastAsia="宋体" w:hAnsi="Times New Roman" w:cs="Times New Roman" w:hint="eastAsia"/>
          <w:sz w:val="32"/>
          <w:szCs w:val="32"/>
        </w:rPr>
        <w:t>s (for a bachelor degree)</w:t>
      </w:r>
      <w:r>
        <w:rPr>
          <w:rFonts w:ascii="Times New Roman" w:eastAsia="宋体" w:hAnsi="Times New Roman" w:cs="Times New Roman" w:hint="eastAsia"/>
          <w:color w:val="000000" w:themeColor="text1"/>
          <w:sz w:val="32"/>
          <w:szCs w:val="32"/>
        </w:rPr>
        <w:t>: 20</w:t>
      </w:r>
    </w:p>
    <w:p w:rsidR="00570415" w:rsidRDefault="00570415">
      <w:pPr>
        <w:ind w:firstLineChars="200" w:firstLine="640"/>
        <w:rPr>
          <w:rFonts w:ascii="Times New Roman" w:eastAsia="宋体" w:hAnsi="Times New Roman" w:cs="Times New Roman"/>
          <w:color w:val="000000" w:themeColor="text1"/>
          <w:sz w:val="32"/>
          <w:szCs w:val="32"/>
        </w:rPr>
      </w:pPr>
    </w:p>
    <w:p w:rsidR="00570415" w:rsidRDefault="00104C20">
      <w:pPr>
        <w:numPr>
          <w:ilvl w:val="0"/>
          <w:numId w:val="2"/>
        </w:numPr>
        <w:rPr>
          <w:rFonts w:ascii="Times New Roman" w:eastAsia="宋体" w:hAnsi="Times New Roman" w:cs="Times New Roman"/>
          <w:b/>
          <w:bCs/>
          <w:color w:val="000000" w:themeColor="text1"/>
          <w:sz w:val="32"/>
          <w:szCs w:val="32"/>
        </w:rPr>
      </w:pPr>
      <w:r>
        <w:rPr>
          <w:rFonts w:ascii="Times New Roman" w:eastAsia="宋体" w:hAnsi="Times New Roman" w:cs="Times New Roman" w:hint="eastAsia"/>
          <w:b/>
          <w:bCs/>
          <w:color w:val="000000" w:themeColor="text1"/>
          <w:sz w:val="32"/>
          <w:szCs w:val="32"/>
        </w:rPr>
        <w:t>Fees</w:t>
      </w:r>
    </w:p>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hint="eastAsia"/>
          <w:b/>
          <w:bCs/>
          <w:color w:val="000000" w:themeColor="text1"/>
          <w:sz w:val="32"/>
          <w:szCs w:val="32"/>
        </w:rPr>
        <w:t>4</w:t>
      </w:r>
      <w:r>
        <w:rPr>
          <w:rFonts w:ascii="Times New Roman" w:eastAsia="宋体" w:hAnsi="Times New Roman" w:cs="Times New Roman"/>
          <w:b/>
          <w:bCs/>
          <w:color w:val="000000" w:themeColor="text1"/>
          <w:sz w:val="32"/>
          <w:szCs w:val="32"/>
        </w:rPr>
        <w:t>.1 Tuition Fee</w:t>
      </w:r>
      <w:r>
        <w:rPr>
          <w:rFonts w:ascii="宋体" w:eastAsia="宋体" w:hAnsi="宋体" w:cs="宋体"/>
          <w:color w:val="000000" w:themeColor="text1"/>
          <w:sz w:val="32"/>
          <w:szCs w:val="32"/>
        </w:rPr>
        <w:t>（</w:t>
      </w:r>
      <w:r>
        <w:rPr>
          <w:rFonts w:ascii="Times New Roman" w:eastAsia="宋体" w:hAnsi="Times New Roman" w:cs="Times New Roman"/>
          <w:color w:val="000000" w:themeColor="text1"/>
          <w:sz w:val="32"/>
          <w:szCs w:val="32"/>
        </w:rPr>
        <w:t>RMB</w:t>
      </w:r>
      <w:r>
        <w:rPr>
          <w:rFonts w:ascii="宋体" w:eastAsia="宋体" w:hAnsi="宋体" w:cs="宋体"/>
          <w:color w:val="000000" w:themeColor="text1"/>
          <w:sz w:val="32"/>
          <w:szCs w:val="32"/>
        </w:rPr>
        <w:t>）</w:t>
      </w:r>
    </w:p>
    <w:tbl>
      <w:tblPr>
        <w:tblW w:w="100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37"/>
        <w:gridCol w:w="1380"/>
        <w:gridCol w:w="1936"/>
        <w:gridCol w:w="4673"/>
        <w:gridCol w:w="7"/>
      </w:tblGrid>
      <w:tr w:rsidR="00570415">
        <w:tc>
          <w:tcPr>
            <w:tcW w:w="5353" w:type="dxa"/>
            <w:gridSpan w:val="3"/>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b/>
                <w:bCs/>
                <w:color w:val="000000" w:themeColor="text1"/>
                <w:sz w:val="32"/>
                <w:szCs w:val="32"/>
              </w:rPr>
              <w:t xml:space="preserve">Learning Categories </w:t>
            </w:r>
          </w:p>
        </w:tc>
        <w:tc>
          <w:tcPr>
            <w:tcW w:w="4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0415" w:rsidRDefault="00104C20">
            <w:pPr>
              <w:spacing w:line="560" w:lineRule="exact"/>
              <w:rPr>
                <w:rFonts w:ascii="Times New Roman" w:eastAsia="宋体" w:hAnsi="Times New Roman" w:cs="Times New Roman"/>
                <w:b/>
                <w:bCs/>
                <w:color w:val="000000" w:themeColor="text1"/>
                <w:sz w:val="32"/>
                <w:szCs w:val="32"/>
              </w:rPr>
            </w:pPr>
            <w:r>
              <w:rPr>
                <w:rFonts w:ascii="Times New Roman" w:eastAsia="宋体" w:hAnsi="Times New Roman" w:cs="Times New Roman"/>
                <w:b/>
                <w:color w:val="000000" w:themeColor="text1"/>
                <w:sz w:val="32"/>
                <w:szCs w:val="32"/>
              </w:rPr>
              <w:t>Tuition</w:t>
            </w:r>
            <w:r>
              <w:rPr>
                <w:rFonts w:ascii="Times New Roman" w:hAnsi="Times New Roman" w:cs="Times New Roman"/>
                <w:b/>
                <w:bCs/>
                <w:color w:val="000000" w:themeColor="text1"/>
                <w:sz w:val="32"/>
                <w:szCs w:val="32"/>
              </w:rPr>
              <w:t>（</w:t>
            </w:r>
            <w:r>
              <w:rPr>
                <w:rFonts w:ascii="Times New Roman" w:hAnsi="Times New Roman" w:cs="Times New Roman"/>
                <w:b/>
                <w:bCs/>
                <w:color w:val="000000" w:themeColor="text1"/>
                <w:sz w:val="32"/>
                <w:szCs w:val="32"/>
              </w:rPr>
              <w:t xml:space="preserve"> </w:t>
            </w:r>
            <w:r>
              <w:rPr>
                <w:rFonts w:ascii="Times New Roman" w:eastAsia="宋体" w:hAnsi="Times New Roman" w:cs="Times New Roman"/>
                <w:b/>
                <w:color w:val="000000" w:themeColor="text1"/>
                <w:sz w:val="32"/>
                <w:szCs w:val="32"/>
              </w:rPr>
              <w:t xml:space="preserve">RMB </w:t>
            </w:r>
            <w:proofErr w:type="spellStart"/>
            <w:r>
              <w:rPr>
                <w:rFonts w:ascii="Times New Roman" w:eastAsia="宋体" w:hAnsi="Times New Roman" w:cs="Times New Roman"/>
                <w:b/>
                <w:color w:val="000000" w:themeColor="text1"/>
                <w:sz w:val="32"/>
                <w:szCs w:val="32"/>
              </w:rPr>
              <w:t>yuan</w:t>
            </w:r>
            <w:proofErr w:type="spellEnd"/>
            <w:r>
              <w:rPr>
                <w:rFonts w:ascii="Times New Roman" w:hAnsi="Times New Roman" w:cs="Times New Roman"/>
                <w:b/>
                <w:bCs/>
                <w:color w:val="000000" w:themeColor="text1"/>
                <w:sz w:val="32"/>
                <w:szCs w:val="32"/>
              </w:rPr>
              <w:t>）</w:t>
            </w:r>
          </w:p>
        </w:tc>
      </w:tr>
      <w:tr w:rsidR="00570415">
        <w:trPr>
          <w:gridAfter w:val="1"/>
          <w:wAfter w:w="7" w:type="dxa"/>
        </w:trPr>
        <w:tc>
          <w:tcPr>
            <w:tcW w:w="2037"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color w:val="000000" w:themeColor="text1"/>
                <w:sz w:val="32"/>
                <w:szCs w:val="32"/>
              </w:rPr>
              <w:t>Non-degree</w:t>
            </w:r>
          </w:p>
        </w:tc>
        <w:tc>
          <w:tcPr>
            <w:tcW w:w="3316" w:type="dxa"/>
            <w:gridSpan w:val="2"/>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color w:val="000000" w:themeColor="text1"/>
                <w:sz w:val="32"/>
                <w:szCs w:val="32"/>
              </w:rPr>
              <w:t>Chinese Language Proficiency</w:t>
            </w:r>
            <w:r>
              <w:rPr>
                <w:rFonts w:ascii="Times New Roman" w:eastAsia="宋体" w:hAnsi="Times New Roman" w:cs="Times New Roman"/>
                <w:color w:val="000000" w:themeColor="text1"/>
                <w:sz w:val="32"/>
                <w:szCs w:val="32"/>
              </w:rPr>
              <w:br/>
              <w:t>Programs</w:t>
            </w:r>
          </w:p>
        </w:tc>
        <w:tc>
          <w:tcPr>
            <w:tcW w:w="4673"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color w:val="000000" w:themeColor="text1"/>
                <w:sz w:val="32"/>
                <w:szCs w:val="32"/>
              </w:rPr>
              <w:t>11,000/per</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year</w:t>
            </w:r>
          </w:p>
        </w:tc>
      </w:tr>
      <w:tr w:rsidR="00570415">
        <w:trPr>
          <w:gridAfter w:val="1"/>
          <w:wAfter w:w="7" w:type="dxa"/>
          <w:trHeight w:val="423"/>
        </w:trPr>
        <w:tc>
          <w:tcPr>
            <w:tcW w:w="2037" w:type="dxa"/>
            <w:vMerge w:val="restart"/>
            <w:tcBorders>
              <w:top w:val="single" w:sz="4" w:space="0" w:color="auto"/>
              <w:left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color w:val="000000" w:themeColor="text1"/>
                <w:sz w:val="32"/>
                <w:szCs w:val="32"/>
              </w:rPr>
              <w:t xml:space="preserve">Degree </w:t>
            </w:r>
          </w:p>
        </w:tc>
        <w:tc>
          <w:tcPr>
            <w:tcW w:w="1380" w:type="dxa"/>
            <w:vMerge w:val="restart"/>
            <w:tcBorders>
              <w:top w:val="single" w:sz="4" w:space="0" w:color="auto"/>
              <w:left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color w:val="000000" w:themeColor="text1"/>
                <w:sz w:val="32"/>
                <w:szCs w:val="32"/>
              </w:rPr>
              <w:t>Bachelor</w:t>
            </w:r>
          </w:p>
        </w:tc>
        <w:tc>
          <w:tcPr>
            <w:tcW w:w="1936"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color w:val="000000" w:themeColor="text1"/>
                <w:sz w:val="32"/>
                <w:szCs w:val="32"/>
              </w:rPr>
              <w:t>Arts</w:t>
            </w:r>
          </w:p>
        </w:tc>
        <w:tc>
          <w:tcPr>
            <w:tcW w:w="4673"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t>12,000/per</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year</w:t>
            </w:r>
          </w:p>
        </w:tc>
      </w:tr>
      <w:tr w:rsidR="00570415">
        <w:trPr>
          <w:gridAfter w:val="1"/>
          <w:wAfter w:w="7" w:type="dxa"/>
          <w:trHeight w:val="210"/>
        </w:trPr>
        <w:tc>
          <w:tcPr>
            <w:tcW w:w="2037" w:type="dxa"/>
            <w:vMerge/>
            <w:tcBorders>
              <w:left w:val="single" w:sz="4" w:space="0" w:color="auto"/>
              <w:bottom w:val="single" w:sz="4" w:space="0" w:color="auto"/>
              <w:right w:val="single" w:sz="4" w:space="0" w:color="auto"/>
            </w:tcBorders>
            <w:vAlign w:val="center"/>
          </w:tcPr>
          <w:p w:rsidR="00570415" w:rsidRDefault="00570415">
            <w:pPr>
              <w:spacing w:line="560" w:lineRule="exact"/>
              <w:rPr>
                <w:rFonts w:ascii="Times New Roman" w:eastAsia="宋体" w:hAnsi="Times New Roman" w:cs="Times New Roman"/>
                <w:color w:val="000000" w:themeColor="text1"/>
                <w:sz w:val="32"/>
                <w:szCs w:val="32"/>
              </w:rPr>
            </w:pPr>
          </w:p>
        </w:tc>
        <w:tc>
          <w:tcPr>
            <w:tcW w:w="1380" w:type="dxa"/>
            <w:vMerge/>
            <w:tcBorders>
              <w:left w:val="single" w:sz="4" w:space="0" w:color="auto"/>
              <w:bottom w:val="single" w:sz="4" w:space="0" w:color="auto"/>
              <w:right w:val="single" w:sz="4" w:space="0" w:color="auto"/>
            </w:tcBorders>
            <w:vAlign w:val="center"/>
          </w:tcPr>
          <w:p w:rsidR="00570415" w:rsidRDefault="00570415">
            <w:pPr>
              <w:spacing w:line="560" w:lineRule="exact"/>
              <w:rPr>
                <w:rFonts w:ascii="Times New Roman" w:eastAsia="宋体" w:hAnsi="Times New Roman" w:cs="Times New Roman"/>
                <w:color w:val="000000" w:themeColor="text1"/>
                <w:sz w:val="32"/>
                <w:szCs w:val="32"/>
              </w:rPr>
            </w:pPr>
          </w:p>
        </w:tc>
        <w:tc>
          <w:tcPr>
            <w:tcW w:w="1936"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t>Science</w:t>
            </w:r>
          </w:p>
        </w:tc>
        <w:tc>
          <w:tcPr>
            <w:tcW w:w="4673"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t>1</w:t>
            </w:r>
            <w:r>
              <w:rPr>
                <w:rFonts w:ascii="Times New Roman" w:eastAsia="宋体" w:hAnsi="Times New Roman" w:cs="Times New Roman" w:hint="eastAsia"/>
                <w:color w:val="000000" w:themeColor="text1"/>
                <w:sz w:val="32"/>
                <w:szCs w:val="32"/>
              </w:rPr>
              <w:t>3</w:t>
            </w:r>
            <w:r>
              <w:rPr>
                <w:rFonts w:ascii="Times New Roman" w:eastAsia="宋体" w:hAnsi="Times New Roman" w:cs="Times New Roman"/>
                <w:color w:val="000000" w:themeColor="text1"/>
                <w:sz w:val="32"/>
                <w:szCs w:val="32"/>
              </w:rPr>
              <w:t>,000/per</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year</w:t>
            </w:r>
          </w:p>
        </w:tc>
      </w:tr>
      <w:tr w:rsidR="00570415">
        <w:trPr>
          <w:gridAfter w:val="1"/>
          <w:wAfter w:w="7" w:type="dxa"/>
        </w:trPr>
        <w:tc>
          <w:tcPr>
            <w:tcW w:w="10026" w:type="dxa"/>
            <w:gridSpan w:val="4"/>
            <w:tcBorders>
              <w:top w:val="single" w:sz="4" w:space="0" w:color="auto"/>
              <w:left w:val="single" w:sz="4" w:space="0" w:color="auto"/>
              <w:bottom w:val="single" w:sz="4" w:space="0" w:color="auto"/>
            </w:tcBorders>
            <w:vAlign w:val="center"/>
          </w:tcPr>
          <w:p w:rsidR="00570415" w:rsidRDefault="00104C20">
            <w:pPr>
              <w:spacing w:line="560" w:lineRule="exact"/>
              <w:rPr>
                <w:rFonts w:ascii="Times New Roman" w:eastAsia="Times New Roman" w:hAnsi="Times New Roman" w:cs="Times New Roman"/>
                <w:color w:val="000000" w:themeColor="text1"/>
                <w:sz w:val="32"/>
                <w:szCs w:val="32"/>
              </w:rPr>
            </w:pPr>
            <w:r>
              <w:rPr>
                <w:rFonts w:ascii="Times New Roman" w:eastAsia="宋体" w:hAnsi="Times New Roman" w:cs="Times New Roman"/>
                <w:color w:val="000000" w:themeColor="text1"/>
                <w:sz w:val="32"/>
                <w:szCs w:val="32"/>
              </w:rPr>
              <w:t>Note: The tuition may be adjusted according to the changes of tuition policy and</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management rules</w:t>
            </w:r>
            <w:r>
              <w:rPr>
                <w:rFonts w:ascii="Times New Roman" w:eastAsia="宋体" w:hAnsi="Times New Roman" w:cs="Times New Roman"/>
                <w:sz w:val="32"/>
                <w:szCs w:val="32"/>
              </w:rPr>
              <w:t xml:space="preserve"> for overseas students</w:t>
            </w:r>
            <w:r>
              <w:rPr>
                <w:rFonts w:ascii="Times New Roman" w:eastAsia="宋体" w:hAnsi="Times New Roman" w:cs="Times New Roman"/>
                <w:color w:val="000000" w:themeColor="text1"/>
                <w:sz w:val="32"/>
                <w:szCs w:val="32"/>
              </w:rPr>
              <w:t>.</w:t>
            </w:r>
          </w:p>
        </w:tc>
      </w:tr>
    </w:tbl>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hint="eastAsia"/>
          <w:b/>
          <w:bCs/>
          <w:color w:val="000000" w:themeColor="text1"/>
          <w:sz w:val="32"/>
          <w:szCs w:val="32"/>
        </w:rPr>
        <w:t>4</w:t>
      </w:r>
      <w:r>
        <w:rPr>
          <w:rFonts w:ascii="Times New Roman" w:eastAsia="宋体" w:hAnsi="Times New Roman" w:cs="Times New Roman"/>
          <w:b/>
          <w:bCs/>
          <w:color w:val="000000" w:themeColor="text1"/>
          <w:sz w:val="32"/>
          <w:szCs w:val="32"/>
        </w:rPr>
        <w:t xml:space="preserve">.2 Accommodation Fee </w:t>
      </w:r>
      <w:r>
        <w:rPr>
          <w:rFonts w:ascii="Times New Roman" w:eastAsia="宋体" w:hAnsi="Times New Roman" w:cs="Times New Roman"/>
          <w:color w:val="000000" w:themeColor="text1"/>
          <w:sz w:val="32"/>
          <w:szCs w:val="32"/>
        </w:rPr>
        <w:t>(RMB)</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6"/>
        <w:gridCol w:w="2552"/>
        <w:gridCol w:w="5103"/>
      </w:tblGrid>
      <w:tr w:rsidR="00570415">
        <w:tc>
          <w:tcPr>
            <w:tcW w:w="2376"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b/>
                <w:bCs/>
                <w:color w:val="000000" w:themeColor="text1"/>
                <w:sz w:val="32"/>
                <w:szCs w:val="32"/>
              </w:rPr>
              <w:t xml:space="preserve">Type of room </w:t>
            </w:r>
          </w:p>
        </w:tc>
        <w:tc>
          <w:tcPr>
            <w:tcW w:w="2552"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b/>
                <w:bCs/>
                <w:color w:val="000000" w:themeColor="text1"/>
                <w:sz w:val="32"/>
                <w:szCs w:val="32"/>
              </w:rPr>
              <w:t xml:space="preserve">Fee(RMB </w:t>
            </w:r>
            <w:proofErr w:type="spellStart"/>
            <w:r>
              <w:rPr>
                <w:rFonts w:ascii="Times New Roman" w:eastAsia="宋体" w:hAnsi="Times New Roman" w:cs="Times New Roman"/>
                <w:b/>
                <w:bCs/>
                <w:color w:val="000000" w:themeColor="text1"/>
                <w:sz w:val="32"/>
                <w:szCs w:val="32"/>
              </w:rPr>
              <w:t>yuan</w:t>
            </w:r>
            <w:proofErr w:type="spellEnd"/>
            <w:r>
              <w:rPr>
                <w:rFonts w:ascii="Times New Roman" w:eastAsia="宋体" w:hAnsi="Times New Roman" w:cs="Times New Roman"/>
                <w:b/>
                <w:bCs/>
                <w:color w:val="000000" w:themeColor="text1"/>
                <w:sz w:val="32"/>
                <w:szCs w:val="3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b/>
                <w:bCs/>
                <w:color w:val="000000" w:themeColor="text1"/>
                <w:sz w:val="32"/>
                <w:szCs w:val="32"/>
              </w:rPr>
              <w:t>Facilities</w:t>
            </w:r>
          </w:p>
        </w:tc>
      </w:tr>
      <w:tr w:rsidR="00570415">
        <w:trPr>
          <w:trHeight w:val="1924"/>
        </w:trPr>
        <w:tc>
          <w:tcPr>
            <w:tcW w:w="2376"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sidRPr="00104C20">
              <w:rPr>
                <w:rFonts w:ascii="Times New Roman" w:eastAsia="宋体" w:hAnsi="Times New Roman" w:cs="Times New Roman" w:hint="eastAsia"/>
                <w:sz w:val="32"/>
                <w:szCs w:val="32"/>
              </w:rPr>
              <w:t>A</w:t>
            </w:r>
            <w:r>
              <w:rPr>
                <w:rFonts w:ascii="Times New Roman" w:eastAsia="宋体" w:hAnsi="Times New Roman" w:cs="Times New Roman" w:hint="eastAsia"/>
                <w:color w:val="000000" w:themeColor="text1"/>
                <w:sz w:val="32"/>
                <w:szCs w:val="32"/>
              </w:rPr>
              <w:t xml:space="preserve"> t</w:t>
            </w:r>
            <w:r>
              <w:rPr>
                <w:rFonts w:ascii="Times New Roman" w:eastAsia="宋体" w:hAnsi="Times New Roman" w:cs="Times New Roman"/>
                <w:color w:val="000000" w:themeColor="text1"/>
                <w:sz w:val="32"/>
                <w:szCs w:val="32"/>
              </w:rPr>
              <w:t>hree-bed</w:t>
            </w:r>
            <w:r>
              <w:rPr>
                <w:rFonts w:ascii="Times New Roman" w:eastAsia="宋体" w:hAnsi="Times New Roman" w:cs="Times New Roman"/>
                <w:color w:val="000000" w:themeColor="text1"/>
                <w:sz w:val="32"/>
                <w:szCs w:val="32"/>
              </w:rPr>
              <w:br/>
              <w:t>room</w:t>
            </w:r>
          </w:p>
        </w:tc>
        <w:tc>
          <w:tcPr>
            <w:tcW w:w="2552"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color w:val="000000" w:themeColor="text1"/>
                <w:sz w:val="32"/>
                <w:szCs w:val="32"/>
              </w:rPr>
              <w:t>3000yuan/per person/per year</w:t>
            </w:r>
          </w:p>
        </w:tc>
        <w:tc>
          <w:tcPr>
            <w:tcW w:w="5103" w:type="dxa"/>
            <w:vMerge w:val="restart"/>
            <w:tcBorders>
              <w:top w:val="single" w:sz="4" w:space="0" w:color="auto"/>
              <w:left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宋体" w:eastAsia="宋体" w:hAnsi="宋体" w:cs="宋体"/>
                <w:color w:val="000000" w:themeColor="text1"/>
                <w:sz w:val="32"/>
                <w:szCs w:val="32"/>
              </w:rPr>
              <w:t>①</w:t>
            </w:r>
            <w:r>
              <w:rPr>
                <w:rFonts w:ascii="Times New Roman" w:eastAsia="宋体" w:hAnsi="Times New Roman" w:cs="Times New Roman"/>
                <w:color w:val="000000" w:themeColor="text1"/>
                <w:sz w:val="32"/>
                <w:szCs w:val="32"/>
              </w:rPr>
              <w:t>A public kitchen with several sets of</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cooking utensils, refrigerators, microwave</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washing machines</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 xml:space="preserve">ovens, etc.; </w:t>
            </w:r>
            <w:r>
              <w:rPr>
                <w:rFonts w:ascii="宋体" w:eastAsia="宋体" w:hAnsi="宋体" w:cs="宋体"/>
                <w:color w:val="000000" w:themeColor="text1"/>
                <w:sz w:val="32"/>
                <w:szCs w:val="32"/>
              </w:rPr>
              <w:t>②</w:t>
            </w:r>
            <w:r>
              <w:rPr>
                <w:rFonts w:ascii="Times New Roman" w:eastAsia="宋体" w:hAnsi="Times New Roman" w:cs="Times New Roman"/>
                <w:color w:val="000000" w:themeColor="text1"/>
                <w:sz w:val="32"/>
                <w:szCs w:val="32"/>
              </w:rPr>
              <w:t>Laundry</w:t>
            </w:r>
            <w:r>
              <w:rPr>
                <w:rFonts w:ascii="Times New Roman" w:eastAsia="宋体" w:hAnsi="Times New Roman" w:cs="Times New Roman" w:hint="eastAsia"/>
                <w:color w:val="000000" w:themeColor="text1"/>
                <w:sz w:val="32"/>
                <w:szCs w:val="32"/>
              </w:rPr>
              <w:t xml:space="preserve"> in each floor equipped with washing machines; </w:t>
            </w:r>
            <w:r>
              <w:rPr>
                <w:rFonts w:ascii="宋体" w:eastAsia="宋体" w:hAnsi="宋体" w:cs="宋体" w:hint="eastAsia"/>
                <w:color w:val="000000" w:themeColor="text1"/>
                <w:sz w:val="32"/>
                <w:szCs w:val="32"/>
              </w:rPr>
              <w:t xml:space="preserve"> </w:t>
            </w:r>
            <w:r>
              <w:rPr>
                <w:rFonts w:ascii="宋体" w:eastAsia="宋体" w:hAnsi="宋体" w:cs="宋体"/>
                <w:color w:val="000000" w:themeColor="text1"/>
                <w:sz w:val="32"/>
                <w:szCs w:val="32"/>
              </w:rPr>
              <w:t>③</w:t>
            </w:r>
            <w:r>
              <w:rPr>
                <w:rFonts w:ascii="Times New Roman" w:eastAsia="宋体" w:hAnsi="Times New Roman" w:cs="Times New Roman"/>
                <w:color w:val="000000" w:themeColor="text1"/>
                <w:sz w:val="32"/>
                <w:szCs w:val="32"/>
              </w:rPr>
              <w:t>Water-heater, Internet port in each room</w:t>
            </w:r>
            <w:r>
              <w:rPr>
                <w:rFonts w:ascii="Times New Roman" w:eastAsia="宋体" w:hAnsi="Times New Roman" w:cs="Times New Roman" w:hint="eastAsia"/>
                <w:color w:val="000000" w:themeColor="text1"/>
                <w:sz w:val="32"/>
                <w:szCs w:val="32"/>
              </w:rPr>
              <w:t>.</w:t>
            </w:r>
            <w:r>
              <w:rPr>
                <w:rFonts w:ascii="Times New Roman" w:eastAsia="宋体" w:hAnsi="Times New Roman" w:cs="Times New Roman"/>
                <w:color w:val="000000" w:themeColor="text1"/>
                <w:sz w:val="32"/>
                <w:szCs w:val="32"/>
              </w:rPr>
              <w:br/>
              <w:t xml:space="preserve">Note: The students should pay their </w:t>
            </w:r>
            <w:r>
              <w:rPr>
                <w:rFonts w:ascii="Times New Roman" w:eastAsia="宋体" w:hAnsi="Times New Roman" w:cs="Times New Roman"/>
                <w:color w:val="000000" w:themeColor="text1"/>
                <w:sz w:val="32"/>
                <w:szCs w:val="32"/>
              </w:rPr>
              <w:lastRenderedPageBreak/>
              <w:t>bills for</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water, electricity and</w:t>
            </w:r>
            <w:r>
              <w:rPr>
                <w:rFonts w:ascii="Times New Roman" w:eastAsia="宋体" w:hAnsi="Times New Roman" w:cs="Times New Roman" w:hint="eastAsia"/>
                <w:color w:val="000000" w:themeColor="text1"/>
                <w:sz w:val="32"/>
                <w:szCs w:val="32"/>
              </w:rPr>
              <w:t xml:space="preserve"> the I</w:t>
            </w:r>
            <w:r>
              <w:rPr>
                <w:rFonts w:ascii="Times New Roman" w:eastAsia="宋体" w:hAnsi="Times New Roman" w:cs="Times New Roman"/>
                <w:color w:val="000000" w:themeColor="text1"/>
                <w:sz w:val="32"/>
                <w:szCs w:val="32"/>
              </w:rPr>
              <w:t>nternet.</w:t>
            </w:r>
          </w:p>
        </w:tc>
      </w:tr>
      <w:tr w:rsidR="00570415">
        <w:tc>
          <w:tcPr>
            <w:tcW w:w="2376"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sidRPr="00104C20">
              <w:rPr>
                <w:rFonts w:ascii="Times New Roman" w:eastAsia="宋体" w:hAnsi="Times New Roman" w:cs="Times New Roman" w:hint="eastAsia"/>
                <w:sz w:val="32"/>
                <w:szCs w:val="32"/>
              </w:rPr>
              <w:t>A</w:t>
            </w:r>
            <w:r>
              <w:rPr>
                <w:rFonts w:ascii="Times New Roman" w:eastAsia="宋体" w:hAnsi="Times New Roman" w:cs="Times New Roman" w:hint="eastAsia"/>
                <w:color w:val="000000" w:themeColor="text1"/>
                <w:sz w:val="32"/>
                <w:szCs w:val="32"/>
              </w:rPr>
              <w:t xml:space="preserve"> d</w:t>
            </w:r>
            <w:r>
              <w:rPr>
                <w:rFonts w:ascii="Times New Roman" w:eastAsia="宋体" w:hAnsi="Times New Roman" w:cs="Times New Roman"/>
                <w:color w:val="000000" w:themeColor="text1"/>
                <w:sz w:val="32"/>
                <w:szCs w:val="32"/>
              </w:rPr>
              <w:t>ouble-bed</w:t>
            </w:r>
            <w:r>
              <w:rPr>
                <w:rFonts w:ascii="Times New Roman" w:eastAsia="宋体" w:hAnsi="Times New Roman" w:cs="Times New Roman"/>
                <w:color w:val="000000" w:themeColor="text1"/>
                <w:sz w:val="32"/>
                <w:szCs w:val="32"/>
              </w:rPr>
              <w:br/>
              <w:t>room</w:t>
            </w:r>
          </w:p>
        </w:tc>
        <w:tc>
          <w:tcPr>
            <w:tcW w:w="2552" w:type="dxa"/>
            <w:tcBorders>
              <w:top w:val="single" w:sz="4" w:space="0" w:color="auto"/>
              <w:left w:val="single" w:sz="4" w:space="0" w:color="auto"/>
              <w:bottom w:val="single" w:sz="4" w:space="0" w:color="auto"/>
              <w:right w:val="single" w:sz="4" w:space="0" w:color="auto"/>
            </w:tcBorders>
            <w:vAlign w:val="center"/>
          </w:tcPr>
          <w:p w:rsidR="00570415" w:rsidRDefault="00104C20">
            <w:pPr>
              <w:spacing w:line="560" w:lineRule="exact"/>
              <w:rPr>
                <w:rFonts w:ascii="宋体" w:eastAsia="宋体" w:hAnsi="宋体" w:cs="宋体"/>
                <w:color w:val="000000" w:themeColor="text1"/>
                <w:sz w:val="32"/>
                <w:szCs w:val="32"/>
              </w:rPr>
            </w:pPr>
            <w:r>
              <w:rPr>
                <w:rFonts w:ascii="Times New Roman" w:eastAsia="宋体" w:hAnsi="Times New Roman" w:cs="Times New Roman"/>
                <w:color w:val="000000" w:themeColor="text1"/>
                <w:sz w:val="32"/>
                <w:szCs w:val="32"/>
              </w:rPr>
              <w:t>4000yuan/per person/per year</w:t>
            </w:r>
          </w:p>
        </w:tc>
        <w:tc>
          <w:tcPr>
            <w:tcW w:w="5103" w:type="dxa"/>
            <w:vMerge/>
            <w:tcBorders>
              <w:left w:val="single" w:sz="4" w:space="0" w:color="auto"/>
              <w:right w:val="single" w:sz="4" w:space="0" w:color="auto"/>
            </w:tcBorders>
            <w:vAlign w:val="center"/>
          </w:tcPr>
          <w:p w:rsidR="00570415" w:rsidRDefault="00570415">
            <w:pPr>
              <w:spacing w:line="560" w:lineRule="exact"/>
              <w:rPr>
                <w:rFonts w:ascii="Times New Roman" w:eastAsia="Times New Roman" w:hAnsi="Times New Roman" w:cs="Times New Roman"/>
                <w:color w:val="000000" w:themeColor="text1"/>
                <w:sz w:val="32"/>
                <w:szCs w:val="32"/>
              </w:rPr>
            </w:pPr>
          </w:p>
        </w:tc>
      </w:tr>
    </w:tbl>
    <w:p w:rsidR="00570415" w:rsidRDefault="00570415">
      <w:pPr>
        <w:rPr>
          <w:rFonts w:ascii="Times New Roman" w:eastAsia="宋体" w:hAnsi="Times New Roman" w:cs="Times New Roman"/>
          <w:color w:val="000000" w:themeColor="text1"/>
          <w:sz w:val="32"/>
          <w:szCs w:val="32"/>
        </w:rPr>
      </w:pPr>
    </w:p>
    <w:p w:rsidR="00570415" w:rsidRDefault="00104C20">
      <w:pPr>
        <w:spacing w:line="560" w:lineRule="exact"/>
        <w:rPr>
          <w:rFonts w:ascii="Times New Roman" w:eastAsia="宋体" w:hAnsi="Times New Roman" w:cs="Times New Roman"/>
          <w:color w:val="000000" w:themeColor="text1"/>
          <w:sz w:val="32"/>
          <w:szCs w:val="32"/>
        </w:rPr>
      </w:pPr>
      <w:r>
        <w:rPr>
          <w:rFonts w:ascii="Times New Roman" w:eastAsia="宋体" w:hAnsi="Times New Roman" w:cs="Times New Roman" w:hint="eastAsia"/>
          <w:b/>
          <w:bCs/>
          <w:color w:val="000000" w:themeColor="text1"/>
          <w:sz w:val="32"/>
          <w:szCs w:val="32"/>
        </w:rPr>
        <w:t>4</w:t>
      </w:r>
      <w:r>
        <w:rPr>
          <w:rFonts w:ascii="Times New Roman" w:eastAsia="宋体" w:hAnsi="Times New Roman" w:cs="Times New Roman"/>
          <w:b/>
          <w:bCs/>
          <w:color w:val="000000" w:themeColor="text1"/>
          <w:sz w:val="32"/>
          <w:szCs w:val="32"/>
        </w:rPr>
        <w:t>.3 Other Fees</w:t>
      </w:r>
      <w:r>
        <w:rPr>
          <w:rFonts w:ascii="Times New Roman" w:eastAsia="宋体" w:hAnsi="Times New Roman" w:cs="Times New Roman"/>
          <w:b/>
          <w:bCs/>
          <w:color w:val="000000" w:themeColor="text1"/>
          <w:sz w:val="32"/>
          <w:szCs w:val="32"/>
        </w:rPr>
        <w:br/>
      </w:r>
      <w:r>
        <w:rPr>
          <w:rFonts w:ascii="宋体" w:eastAsia="宋体" w:hAnsi="宋体" w:cs="宋体"/>
          <w:color w:val="000000" w:themeColor="text1"/>
          <w:sz w:val="32"/>
          <w:szCs w:val="32"/>
        </w:rPr>
        <w:t>①</w:t>
      </w:r>
      <w:r>
        <w:rPr>
          <w:rFonts w:ascii="宋体" w:eastAsia="宋体" w:hAnsi="宋体" w:cs="宋体" w:hint="eastAsia"/>
          <w:color w:val="000000" w:themeColor="text1"/>
          <w:sz w:val="32"/>
          <w:szCs w:val="32"/>
        </w:rPr>
        <w:t xml:space="preserve"> </w:t>
      </w:r>
      <w:r>
        <w:rPr>
          <w:rFonts w:ascii="Times New Roman" w:eastAsia="宋体" w:hAnsi="Times New Roman" w:cs="Times New Roman" w:hint="eastAsia"/>
          <w:color w:val="000000" w:themeColor="text1"/>
          <w:sz w:val="32"/>
          <w:szCs w:val="32"/>
        </w:rPr>
        <w:t>M</w:t>
      </w:r>
      <w:r>
        <w:rPr>
          <w:rFonts w:ascii="Times New Roman" w:eastAsia="宋体" w:hAnsi="Times New Roman" w:cs="Times New Roman"/>
          <w:color w:val="000000" w:themeColor="text1"/>
          <w:sz w:val="32"/>
          <w:szCs w:val="32"/>
        </w:rPr>
        <w:t xml:space="preserve">edical exam fee: about RMB 500 </w:t>
      </w:r>
      <w:proofErr w:type="spellStart"/>
      <w:r>
        <w:rPr>
          <w:rFonts w:ascii="Times New Roman" w:eastAsia="宋体" w:hAnsi="Times New Roman" w:cs="Times New Roman"/>
          <w:color w:val="000000" w:themeColor="text1"/>
          <w:sz w:val="32"/>
          <w:szCs w:val="32"/>
        </w:rPr>
        <w:t>yuan</w:t>
      </w:r>
      <w:proofErr w:type="spellEnd"/>
      <w:r>
        <w:rPr>
          <w:rFonts w:ascii="Times New Roman" w:eastAsia="宋体" w:hAnsi="Times New Roman" w:cs="Times New Roman"/>
          <w:color w:val="000000" w:themeColor="text1"/>
          <w:sz w:val="32"/>
          <w:szCs w:val="32"/>
        </w:rPr>
        <w:t>/ per person/ per year</w:t>
      </w:r>
      <w:r>
        <w:rPr>
          <w:rFonts w:ascii="Times New Roman" w:eastAsia="宋体" w:hAnsi="Times New Roman" w:cs="Times New Roman" w:hint="eastAsia"/>
          <w:color w:val="000000" w:themeColor="text1"/>
          <w:sz w:val="32"/>
          <w:szCs w:val="32"/>
        </w:rPr>
        <w:t>;</w:t>
      </w:r>
    </w:p>
    <w:p w:rsidR="00570415" w:rsidRDefault="00104C20">
      <w:pPr>
        <w:spacing w:line="560" w:lineRule="exact"/>
        <w:rPr>
          <w:rFonts w:ascii="Times New Roman" w:eastAsia="宋体" w:hAnsi="Times New Roman" w:cs="Times New Roman"/>
          <w:color w:val="000000" w:themeColor="text1"/>
          <w:sz w:val="32"/>
          <w:szCs w:val="32"/>
        </w:rPr>
      </w:pPr>
      <w:r>
        <w:rPr>
          <w:rFonts w:ascii="宋体" w:eastAsia="宋体" w:hAnsi="宋体" w:cs="宋体"/>
          <w:color w:val="000000" w:themeColor="text1"/>
          <w:sz w:val="32"/>
          <w:szCs w:val="32"/>
        </w:rPr>
        <w:t>②</w:t>
      </w:r>
      <w:r>
        <w:rPr>
          <w:rFonts w:ascii="宋体" w:eastAsia="宋体" w:hAnsi="宋体" w:cs="宋体" w:hint="eastAsia"/>
          <w:color w:val="000000" w:themeColor="text1"/>
          <w:sz w:val="32"/>
          <w:szCs w:val="32"/>
        </w:rPr>
        <w:t xml:space="preserve"> </w:t>
      </w:r>
      <w:r>
        <w:rPr>
          <w:rFonts w:ascii="Times New Roman" w:eastAsia="宋体" w:hAnsi="Times New Roman" w:cs="Times New Roman" w:hint="eastAsia"/>
          <w:color w:val="000000" w:themeColor="text1"/>
          <w:sz w:val="32"/>
          <w:szCs w:val="32"/>
        </w:rPr>
        <w:t>I</w:t>
      </w:r>
      <w:r>
        <w:rPr>
          <w:rFonts w:ascii="Times New Roman" w:eastAsia="宋体" w:hAnsi="Times New Roman" w:cs="Times New Roman"/>
          <w:color w:val="000000" w:themeColor="text1"/>
          <w:sz w:val="32"/>
          <w:szCs w:val="32"/>
        </w:rPr>
        <w:t xml:space="preserve">nsurance fee: RMB 800 </w:t>
      </w:r>
      <w:proofErr w:type="spellStart"/>
      <w:r>
        <w:rPr>
          <w:rFonts w:ascii="Times New Roman" w:eastAsia="宋体" w:hAnsi="Times New Roman" w:cs="Times New Roman"/>
          <w:color w:val="000000" w:themeColor="text1"/>
          <w:sz w:val="32"/>
          <w:szCs w:val="32"/>
        </w:rPr>
        <w:t>yuan</w:t>
      </w:r>
      <w:proofErr w:type="spellEnd"/>
      <w:r>
        <w:rPr>
          <w:rFonts w:ascii="Times New Roman" w:eastAsia="宋体" w:hAnsi="Times New Roman" w:cs="Times New Roman"/>
          <w:color w:val="000000" w:themeColor="text1"/>
          <w:sz w:val="32"/>
          <w:szCs w:val="32"/>
        </w:rPr>
        <w:t>/ per person/ per year</w:t>
      </w:r>
      <w:r>
        <w:rPr>
          <w:rFonts w:ascii="Times New Roman" w:eastAsia="宋体" w:hAnsi="Times New Roman" w:cs="Times New Roman" w:hint="eastAsia"/>
          <w:color w:val="000000" w:themeColor="text1"/>
          <w:sz w:val="32"/>
          <w:szCs w:val="32"/>
        </w:rPr>
        <w:t>;</w:t>
      </w:r>
      <w:r>
        <w:rPr>
          <w:rFonts w:ascii="Times New Roman" w:eastAsia="宋体" w:hAnsi="Times New Roman" w:cs="Times New Roman"/>
          <w:color w:val="000000" w:themeColor="text1"/>
          <w:sz w:val="32"/>
          <w:szCs w:val="32"/>
        </w:rPr>
        <w:br/>
      </w:r>
      <w:r>
        <w:rPr>
          <w:rFonts w:ascii="宋体" w:eastAsia="宋体" w:hAnsi="宋体" w:cs="宋体"/>
          <w:color w:val="000000" w:themeColor="text1"/>
          <w:sz w:val="32"/>
          <w:szCs w:val="32"/>
        </w:rPr>
        <w:t>③</w:t>
      </w:r>
      <w:r>
        <w:rPr>
          <w:rFonts w:ascii="宋体" w:eastAsia="宋体" w:hAnsi="宋体" w:cs="宋体" w:hint="eastAsia"/>
          <w:color w:val="000000" w:themeColor="text1"/>
          <w:sz w:val="32"/>
          <w:szCs w:val="32"/>
        </w:rPr>
        <w:t xml:space="preserve"> </w:t>
      </w:r>
      <w:r>
        <w:rPr>
          <w:rFonts w:ascii="Times New Roman" w:eastAsia="宋体" w:hAnsi="Times New Roman" w:cs="Times New Roman" w:hint="eastAsia"/>
          <w:color w:val="000000" w:themeColor="text1"/>
          <w:sz w:val="32"/>
          <w:szCs w:val="32"/>
        </w:rPr>
        <w:t>R</w:t>
      </w:r>
      <w:r>
        <w:rPr>
          <w:rFonts w:ascii="Times New Roman" w:eastAsia="宋体" w:hAnsi="Times New Roman" w:cs="Times New Roman"/>
          <w:color w:val="000000" w:themeColor="text1"/>
          <w:sz w:val="32"/>
          <w:szCs w:val="32"/>
        </w:rPr>
        <w:t xml:space="preserve">esidential certificate fee: about RMB 800 </w:t>
      </w:r>
      <w:proofErr w:type="spellStart"/>
      <w:r>
        <w:rPr>
          <w:rFonts w:ascii="Times New Roman" w:eastAsia="宋体" w:hAnsi="Times New Roman" w:cs="Times New Roman"/>
          <w:color w:val="000000" w:themeColor="text1"/>
          <w:sz w:val="32"/>
          <w:szCs w:val="32"/>
        </w:rPr>
        <w:t>yuan</w:t>
      </w:r>
      <w:proofErr w:type="spellEnd"/>
      <w:r>
        <w:rPr>
          <w:rFonts w:ascii="Times New Roman" w:eastAsia="宋体" w:hAnsi="Times New Roman" w:cs="Times New Roman"/>
          <w:color w:val="000000" w:themeColor="text1"/>
          <w:sz w:val="32"/>
          <w:szCs w:val="32"/>
        </w:rPr>
        <w:t xml:space="preserve"> / per person/ per year</w:t>
      </w:r>
      <w:r>
        <w:rPr>
          <w:rFonts w:ascii="Times New Roman" w:eastAsia="宋体" w:hAnsi="Times New Roman" w:cs="Times New Roman" w:hint="eastAsia"/>
          <w:color w:val="000000" w:themeColor="text1"/>
          <w:sz w:val="32"/>
          <w:szCs w:val="32"/>
        </w:rPr>
        <w:t>;</w:t>
      </w:r>
      <w:r>
        <w:rPr>
          <w:rFonts w:ascii="Times New Roman" w:eastAsia="宋体" w:hAnsi="Times New Roman" w:cs="Times New Roman"/>
          <w:color w:val="000000" w:themeColor="text1"/>
          <w:sz w:val="32"/>
          <w:szCs w:val="32"/>
        </w:rPr>
        <w:br/>
      </w:r>
      <w:r>
        <w:rPr>
          <w:rFonts w:ascii="宋体" w:eastAsia="宋体" w:hAnsi="宋体" w:cs="宋体"/>
          <w:color w:val="000000" w:themeColor="text1"/>
          <w:sz w:val="32"/>
          <w:szCs w:val="32"/>
        </w:rPr>
        <w:t>④</w:t>
      </w:r>
      <w:r>
        <w:rPr>
          <w:rFonts w:ascii="宋体" w:eastAsia="宋体" w:hAnsi="宋体" w:cs="宋体" w:hint="eastAsia"/>
          <w:color w:val="000000" w:themeColor="text1"/>
          <w:sz w:val="32"/>
          <w:szCs w:val="32"/>
        </w:rPr>
        <w:t xml:space="preserve"> </w:t>
      </w:r>
      <w:r>
        <w:rPr>
          <w:rFonts w:ascii="Times New Roman" w:eastAsia="宋体" w:hAnsi="Times New Roman" w:cs="Times New Roman" w:hint="eastAsia"/>
          <w:color w:val="000000" w:themeColor="text1"/>
          <w:sz w:val="32"/>
          <w:szCs w:val="32"/>
        </w:rPr>
        <w:t>L</w:t>
      </w:r>
      <w:r>
        <w:rPr>
          <w:rFonts w:ascii="Times New Roman" w:eastAsia="宋体" w:hAnsi="Times New Roman" w:cs="Times New Roman"/>
          <w:color w:val="000000" w:themeColor="text1"/>
          <w:sz w:val="32"/>
          <w:szCs w:val="32"/>
        </w:rPr>
        <w:t>earning material fee:</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 xml:space="preserve">about RMB </w:t>
      </w:r>
      <w:r>
        <w:rPr>
          <w:rFonts w:ascii="Times New Roman" w:eastAsia="宋体" w:hAnsi="Times New Roman" w:cs="Times New Roman" w:hint="eastAsia"/>
          <w:color w:val="000000" w:themeColor="text1"/>
          <w:sz w:val="32"/>
          <w:szCs w:val="32"/>
        </w:rPr>
        <w:t>10</w:t>
      </w:r>
      <w:r>
        <w:rPr>
          <w:rFonts w:ascii="Times New Roman" w:eastAsia="宋体" w:hAnsi="Times New Roman" w:cs="Times New Roman"/>
          <w:color w:val="000000" w:themeColor="text1"/>
          <w:sz w:val="32"/>
          <w:szCs w:val="32"/>
        </w:rPr>
        <w:t xml:space="preserve">00 </w:t>
      </w:r>
      <w:proofErr w:type="spellStart"/>
      <w:r>
        <w:rPr>
          <w:rFonts w:ascii="Times New Roman" w:eastAsia="宋体" w:hAnsi="Times New Roman" w:cs="Times New Roman"/>
          <w:color w:val="000000" w:themeColor="text1"/>
          <w:sz w:val="32"/>
          <w:szCs w:val="32"/>
        </w:rPr>
        <w:t>yuan</w:t>
      </w:r>
      <w:proofErr w:type="spellEnd"/>
      <w:r>
        <w:rPr>
          <w:rFonts w:ascii="Times New Roman" w:eastAsia="宋体" w:hAnsi="Times New Roman" w:cs="Times New Roman"/>
          <w:color w:val="000000" w:themeColor="text1"/>
          <w:sz w:val="32"/>
          <w:szCs w:val="32"/>
        </w:rPr>
        <w:t>/ per person/ per year</w:t>
      </w:r>
      <w:r>
        <w:rPr>
          <w:rFonts w:ascii="Times New Roman" w:eastAsia="宋体" w:hAnsi="Times New Roman" w:cs="Times New Roman" w:hint="eastAsia"/>
          <w:color w:val="000000" w:themeColor="text1"/>
          <w:sz w:val="32"/>
          <w:szCs w:val="32"/>
        </w:rPr>
        <w:t>.</w:t>
      </w:r>
    </w:p>
    <w:p w:rsidR="00570415" w:rsidRDefault="00104C20">
      <w:pPr>
        <w:spacing w:line="560" w:lineRule="exact"/>
        <w:rPr>
          <w:rFonts w:ascii="Times New Roman" w:eastAsia="宋体" w:hAnsi="Times New Roman" w:cs="Times New Roman"/>
          <w:sz w:val="32"/>
          <w:szCs w:val="32"/>
        </w:rPr>
      </w:pPr>
      <w:r>
        <w:rPr>
          <w:rFonts w:ascii="Times New Roman" w:eastAsia="宋体" w:hAnsi="Times New Roman" w:cs="Times New Roman" w:hint="eastAsia"/>
          <w:sz w:val="32"/>
          <w:szCs w:val="32"/>
        </w:rPr>
        <w:t xml:space="preserve">(Note: the above fees are charged on the basis of the actual situation.) </w:t>
      </w:r>
    </w:p>
    <w:p w:rsidR="00570415" w:rsidRDefault="00570415">
      <w:pPr>
        <w:spacing w:line="560" w:lineRule="exact"/>
        <w:rPr>
          <w:rFonts w:ascii="Times New Roman" w:eastAsia="宋体" w:hAnsi="Times New Roman" w:cs="Times New Roman"/>
          <w:color w:val="000000" w:themeColor="text1"/>
          <w:sz w:val="32"/>
          <w:szCs w:val="32"/>
        </w:rPr>
      </w:pPr>
    </w:p>
    <w:p w:rsidR="00570415" w:rsidRDefault="00104C20">
      <w:pPr>
        <w:numPr>
          <w:ilvl w:val="0"/>
          <w:numId w:val="2"/>
        </w:numPr>
        <w:spacing w:line="560" w:lineRule="exact"/>
        <w:rPr>
          <w:rFonts w:ascii="Times New Roman" w:eastAsia="宋体" w:hAnsi="Times New Roman" w:cs="Times New Roman"/>
          <w:b/>
          <w:bCs/>
          <w:color w:val="000000" w:themeColor="text1"/>
          <w:sz w:val="32"/>
          <w:szCs w:val="32"/>
        </w:rPr>
      </w:pPr>
      <w:r>
        <w:rPr>
          <w:rFonts w:ascii="Times New Roman" w:eastAsia="宋体" w:hAnsi="Times New Roman" w:cs="Times New Roman"/>
          <w:b/>
          <w:bCs/>
          <w:color w:val="000000" w:themeColor="text1"/>
          <w:sz w:val="32"/>
          <w:szCs w:val="32"/>
        </w:rPr>
        <w:t>Requirements for Applicants</w:t>
      </w:r>
    </w:p>
    <w:p w:rsidR="00570415" w:rsidRDefault="00104C20">
      <w:pPr>
        <w:spacing w:line="560" w:lineRule="exact"/>
        <w:rPr>
          <w:rFonts w:ascii="Times New Roman" w:eastAsia="宋体" w:hAnsi="Times New Roman" w:cs="Times New Roman"/>
          <w:b/>
          <w:bCs/>
          <w:color w:val="000000" w:themeColor="text1"/>
          <w:sz w:val="32"/>
          <w:szCs w:val="32"/>
        </w:rPr>
      </w:pPr>
      <w:r>
        <w:rPr>
          <w:rFonts w:ascii="Times New Roman" w:eastAsia="宋体" w:hAnsi="Times New Roman" w:cs="Times New Roman" w:hint="eastAsia"/>
          <w:b/>
          <w:bCs/>
          <w:color w:val="000000" w:themeColor="text1"/>
          <w:sz w:val="32"/>
          <w:szCs w:val="32"/>
        </w:rPr>
        <w:t>5</w:t>
      </w:r>
      <w:r>
        <w:rPr>
          <w:rFonts w:ascii="Times New Roman" w:eastAsia="宋体" w:hAnsi="Times New Roman" w:cs="Times New Roman"/>
          <w:b/>
          <w:bCs/>
          <w:color w:val="000000" w:themeColor="text1"/>
          <w:sz w:val="32"/>
          <w:szCs w:val="32"/>
        </w:rPr>
        <w:t xml:space="preserve">.1 </w:t>
      </w:r>
      <w:r>
        <w:rPr>
          <w:rFonts w:ascii="Times New Roman" w:eastAsia="宋体" w:hAnsi="Times New Roman" w:cs="Times New Roman"/>
          <w:color w:val="000000" w:themeColor="text1"/>
          <w:sz w:val="32"/>
          <w:szCs w:val="32"/>
        </w:rPr>
        <w:t>Applicants must be non-Chinese citizens in good health without contagious diseases or any</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physical or mental diseases that may affect the normal study. Applicants are required to abide by</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China’s law and the regulations of the university and encouraged to</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achieve high standards of</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excellence.</w:t>
      </w:r>
      <w:r>
        <w:rPr>
          <w:rFonts w:ascii="Times New Roman" w:eastAsia="宋体" w:hAnsi="Times New Roman" w:cs="Times New Roman"/>
          <w:color w:val="000000" w:themeColor="text1"/>
          <w:sz w:val="32"/>
          <w:szCs w:val="32"/>
        </w:rPr>
        <w:br/>
      </w:r>
      <w:r>
        <w:rPr>
          <w:rFonts w:ascii="Times New Roman" w:eastAsia="宋体" w:hAnsi="Times New Roman" w:cs="Times New Roman" w:hint="eastAsia"/>
          <w:b/>
          <w:bCs/>
          <w:color w:val="000000" w:themeColor="text1"/>
          <w:sz w:val="32"/>
          <w:szCs w:val="32"/>
        </w:rPr>
        <w:t>5.2</w:t>
      </w:r>
      <w:r>
        <w:rPr>
          <w:rFonts w:ascii="Times New Roman" w:eastAsia="宋体" w:hAnsi="Times New Roman" w:cs="Times New Roman" w:hint="eastAsia"/>
          <w:color w:val="000000" w:themeColor="text1"/>
          <w:sz w:val="32"/>
          <w:szCs w:val="32"/>
        </w:rPr>
        <w:t xml:space="preserve"> Applicants for Bachelor</w:t>
      </w:r>
      <w:r>
        <w:rPr>
          <w:rFonts w:ascii="Times New Roman" w:eastAsia="宋体" w:hAnsi="Times New Roman" w:cs="Times New Roman"/>
          <w:color w:val="000000" w:themeColor="text1"/>
          <w:sz w:val="32"/>
          <w:szCs w:val="32"/>
        </w:rPr>
        <w:t>’</w:t>
      </w:r>
      <w:r>
        <w:rPr>
          <w:rFonts w:ascii="Times New Roman" w:eastAsia="宋体" w:hAnsi="Times New Roman" w:cs="Times New Roman" w:hint="eastAsia"/>
          <w:color w:val="000000" w:themeColor="text1"/>
          <w:sz w:val="32"/>
          <w:szCs w:val="32"/>
        </w:rPr>
        <w:t xml:space="preserve">s degree education must be between 18-30 year old, and have graduated from high school or have the same educational level. The HSK4 score should be 180 and above. (If you do not have corresponding certificates, you need </w:t>
      </w:r>
      <w:r>
        <w:rPr>
          <w:rFonts w:ascii="Times New Roman" w:eastAsia="宋体" w:hAnsi="Times New Roman" w:cs="Times New Roman" w:hint="eastAsia"/>
          <w:color w:val="000000" w:themeColor="text1"/>
          <w:sz w:val="32"/>
          <w:szCs w:val="32"/>
        </w:rPr>
        <w:lastRenderedPageBreak/>
        <w:t>to study Chinese for one year. Only those who meet the requirements of HSK4 can apply.)</w:t>
      </w:r>
    </w:p>
    <w:p w:rsidR="00570415" w:rsidRDefault="00104C20">
      <w:pPr>
        <w:spacing w:line="560" w:lineRule="exact"/>
        <w:rPr>
          <w:rFonts w:ascii="Times New Roman" w:eastAsia="宋体" w:hAnsi="Times New Roman" w:cs="Times New Roman"/>
          <w:color w:val="000000" w:themeColor="text1"/>
          <w:sz w:val="32"/>
          <w:szCs w:val="32"/>
        </w:rPr>
      </w:pPr>
      <w:r>
        <w:rPr>
          <w:rFonts w:ascii="Times New Roman" w:eastAsia="宋体" w:hAnsi="Times New Roman" w:cs="Times New Roman" w:hint="eastAsia"/>
          <w:b/>
          <w:bCs/>
          <w:color w:val="000000" w:themeColor="text1"/>
          <w:sz w:val="32"/>
          <w:szCs w:val="32"/>
        </w:rPr>
        <w:t xml:space="preserve">5.3 </w:t>
      </w:r>
      <w:r>
        <w:rPr>
          <w:rFonts w:ascii="Times New Roman" w:eastAsia="宋体" w:hAnsi="Times New Roman" w:cs="Times New Roman" w:hint="eastAsia"/>
          <w:color w:val="000000" w:themeColor="text1"/>
          <w:sz w:val="32"/>
          <w:szCs w:val="32"/>
        </w:rPr>
        <w:t>Applicants for language training must be between 18-30 year old, and have graduated from high school or have the same educational level.</w:t>
      </w:r>
    </w:p>
    <w:p w:rsidR="00570415" w:rsidRDefault="00104C20">
      <w:pPr>
        <w:spacing w:line="560" w:lineRule="exact"/>
        <w:rPr>
          <w:rFonts w:ascii="Times New Roman" w:eastAsia="宋体" w:hAnsi="Times New Roman" w:cs="Times New Roman"/>
          <w:color w:val="000000" w:themeColor="text1"/>
          <w:sz w:val="32"/>
          <w:szCs w:val="32"/>
        </w:rPr>
      </w:pPr>
      <w:r>
        <w:rPr>
          <w:rFonts w:ascii="Times New Roman" w:eastAsia="宋体" w:hAnsi="Times New Roman" w:cs="Times New Roman" w:hint="eastAsia"/>
          <w:b/>
          <w:bCs/>
          <w:color w:val="000000" w:themeColor="text1"/>
          <w:sz w:val="32"/>
          <w:szCs w:val="32"/>
        </w:rPr>
        <w:t>5</w:t>
      </w:r>
      <w:r>
        <w:rPr>
          <w:rFonts w:ascii="Times New Roman" w:eastAsia="宋体" w:hAnsi="Times New Roman" w:cs="Times New Roman"/>
          <w:b/>
          <w:bCs/>
          <w:color w:val="000000" w:themeColor="text1"/>
          <w:sz w:val="32"/>
          <w:szCs w:val="32"/>
        </w:rPr>
        <w:t>.</w:t>
      </w:r>
      <w:r>
        <w:rPr>
          <w:rFonts w:ascii="Times New Roman" w:eastAsia="宋体" w:hAnsi="Times New Roman" w:cs="Times New Roman" w:hint="eastAsia"/>
          <w:b/>
          <w:bCs/>
          <w:color w:val="000000" w:themeColor="text1"/>
          <w:sz w:val="32"/>
          <w:szCs w:val="32"/>
        </w:rPr>
        <w:t>4</w:t>
      </w:r>
      <w:r>
        <w:rPr>
          <w:rFonts w:ascii="Times New Roman" w:eastAsia="宋体" w:hAnsi="Times New Roman" w:cs="Times New Roman"/>
          <w:b/>
          <w:bCs/>
          <w:color w:val="000000" w:themeColor="text1"/>
          <w:sz w:val="32"/>
          <w:szCs w:val="32"/>
        </w:rPr>
        <w:t xml:space="preserve"> </w:t>
      </w:r>
      <w:r>
        <w:rPr>
          <w:rFonts w:ascii="Times New Roman" w:eastAsia="宋体" w:hAnsi="Times New Roman" w:cs="Times New Roman"/>
          <w:color w:val="000000" w:themeColor="text1"/>
          <w:sz w:val="32"/>
          <w:szCs w:val="32"/>
        </w:rPr>
        <w:t xml:space="preserve">Applicants are supposed to download the application form </w:t>
      </w:r>
      <w:r>
        <w:rPr>
          <w:rFonts w:ascii="Times New Roman" w:eastAsia="宋体" w:hAnsi="Times New Roman" w:cs="Times New Roman" w:hint="eastAsia"/>
          <w:color w:val="000000" w:themeColor="text1"/>
          <w:sz w:val="32"/>
          <w:szCs w:val="32"/>
        </w:rPr>
        <w:t xml:space="preserve">from the official website </w:t>
      </w:r>
      <w:r>
        <w:rPr>
          <w:rFonts w:ascii="Times New Roman" w:eastAsia="宋体" w:hAnsi="Times New Roman" w:cs="Times New Roman" w:hint="eastAsia"/>
          <w:color w:val="000000" w:themeColor="text1"/>
          <w:sz w:val="32"/>
          <w:szCs w:val="32"/>
        </w:rPr>
        <w:t>（</w:t>
      </w:r>
      <w:r>
        <w:rPr>
          <w:rFonts w:ascii="Times New Roman" w:eastAsia="宋体" w:hAnsi="Times New Roman" w:cs="Times New Roman" w:hint="eastAsia"/>
          <w:color w:val="000000" w:themeColor="text1"/>
          <w:sz w:val="32"/>
          <w:szCs w:val="32"/>
        </w:rPr>
        <w:t>http://www1.hnsyu.net/wygjxy/</w:t>
      </w:r>
      <w:r>
        <w:rPr>
          <w:rFonts w:ascii="Times New Roman" w:eastAsia="宋体" w:hAnsi="Times New Roman" w:cs="Times New Roman" w:hint="eastAsia"/>
          <w:color w:val="000000" w:themeColor="text1"/>
          <w:sz w:val="32"/>
          <w:szCs w:val="32"/>
        </w:rPr>
        <w:t>）</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and submit the</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following documents</w:t>
      </w:r>
      <w:r>
        <w:rPr>
          <w:rFonts w:ascii="Times New Roman" w:eastAsia="宋体" w:hAnsi="Times New Roman" w:cs="Times New Roman" w:hint="eastAsia"/>
          <w:color w:val="000000" w:themeColor="text1"/>
          <w:sz w:val="32"/>
          <w:szCs w:val="32"/>
        </w:rPr>
        <w:t xml:space="preserve"> before June 15, 2022</w:t>
      </w:r>
      <w:r>
        <w:rPr>
          <w:rFonts w:ascii="Times New Roman" w:eastAsia="宋体" w:hAnsi="Times New Roman" w:cs="Times New Roman"/>
          <w:color w:val="000000" w:themeColor="text1"/>
          <w:sz w:val="32"/>
          <w:szCs w:val="32"/>
        </w:rPr>
        <w:t>:</w:t>
      </w:r>
    </w:p>
    <w:p w:rsidR="00570415" w:rsidRDefault="00104C20">
      <w:pPr>
        <w:spacing w:line="560" w:lineRule="exact"/>
        <w:rPr>
          <w:rFonts w:ascii="Times New Roman" w:eastAsia="宋体" w:hAnsi="Times New Roman" w:cs="Times New Roman"/>
          <w:color w:val="000000" w:themeColor="text1"/>
          <w:sz w:val="32"/>
          <w:szCs w:val="32"/>
        </w:rPr>
      </w:pPr>
      <w:r>
        <w:rPr>
          <w:rFonts w:ascii="宋体" w:eastAsia="宋体" w:hAnsi="宋体" w:cs="宋体"/>
          <w:color w:val="000000" w:themeColor="text1"/>
          <w:sz w:val="32"/>
          <w:szCs w:val="32"/>
        </w:rPr>
        <w:t>①</w:t>
      </w:r>
      <w:r>
        <w:rPr>
          <w:rFonts w:ascii="宋体" w:eastAsia="宋体" w:hAnsi="宋体" w:cs="宋体" w:hint="eastAsia"/>
          <w:color w:val="000000" w:themeColor="text1"/>
          <w:sz w:val="32"/>
          <w:szCs w:val="32"/>
        </w:rPr>
        <w:t xml:space="preserve"> </w:t>
      </w:r>
      <w:r>
        <w:rPr>
          <w:rFonts w:ascii="Times New Roman" w:eastAsia="宋体" w:hAnsi="Times New Roman" w:cs="Times New Roman"/>
          <w:color w:val="000000" w:themeColor="text1"/>
          <w:sz w:val="32"/>
          <w:szCs w:val="32"/>
        </w:rPr>
        <w:t>A copy of the passport information page</w:t>
      </w:r>
      <w:r>
        <w:rPr>
          <w:rFonts w:ascii="Times New Roman" w:eastAsia="宋体" w:hAnsi="Times New Roman" w:cs="Times New Roman" w:hint="eastAsia"/>
          <w:color w:val="000000" w:themeColor="text1"/>
          <w:sz w:val="32"/>
          <w:szCs w:val="32"/>
        </w:rPr>
        <w:t>;</w:t>
      </w:r>
    </w:p>
    <w:p w:rsidR="00570415" w:rsidRDefault="00104C20">
      <w:pPr>
        <w:spacing w:line="560" w:lineRule="exact"/>
        <w:rPr>
          <w:rFonts w:ascii="Times New Roman" w:eastAsia="宋体" w:hAnsi="Times New Roman" w:cs="Times New Roman"/>
          <w:color w:val="000000" w:themeColor="text1"/>
          <w:sz w:val="32"/>
          <w:szCs w:val="32"/>
        </w:rPr>
      </w:pPr>
      <w:r>
        <w:rPr>
          <w:rFonts w:ascii="宋体" w:eastAsia="宋体" w:hAnsi="宋体" w:cs="宋体"/>
          <w:color w:val="000000" w:themeColor="text1"/>
          <w:sz w:val="32"/>
          <w:szCs w:val="32"/>
        </w:rPr>
        <w:t xml:space="preserve">② </w:t>
      </w:r>
      <w:r>
        <w:rPr>
          <w:rFonts w:ascii="Times New Roman" w:eastAsia="宋体" w:hAnsi="Times New Roman" w:cs="Times New Roman"/>
          <w:color w:val="000000" w:themeColor="text1"/>
          <w:sz w:val="32"/>
          <w:szCs w:val="32"/>
        </w:rPr>
        <w:t>Completed application form</w:t>
      </w:r>
      <w:r>
        <w:rPr>
          <w:rFonts w:ascii="Times New Roman" w:eastAsia="宋体" w:hAnsi="Times New Roman" w:cs="Times New Roman" w:hint="eastAsia"/>
          <w:color w:val="000000" w:themeColor="text1"/>
          <w:sz w:val="32"/>
          <w:szCs w:val="32"/>
        </w:rPr>
        <w:t>;</w:t>
      </w:r>
    </w:p>
    <w:p w:rsidR="00570415" w:rsidRDefault="00104C20">
      <w:pPr>
        <w:spacing w:line="560" w:lineRule="exact"/>
        <w:rPr>
          <w:rFonts w:ascii="Times New Roman" w:eastAsia="宋体" w:hAnsi="Times New Roman" w:cs="Times New Roman"/>
          <w:color w:val="000000" w:themeColor="text1"/>
          <w:sz w:val="32"/>
          <w:szCs w:val="32"/>
        </w:rPr>
      </w:pPr>
      <w:r>
        <w:rPr>
          <w:rFonts w:ascii="宋体" w:eastAsia="宋体" w:hAnsi="宋体" w:cs="宋体"/>
          <w:color w:val="000000" w:themeColor="text1"/>
          <w:sz w:val="32"/>
          <w:szCs w:val="32"/>
        </w:rPr>
        <w:t>③</w:t>
      </w:r>
      <w:r>
        <w:rPr>
          <w:rFonts w:ascii="宋体" w:eastAsia="宋体" w:hAnsi="宋体" w:cs="宋体" w:hint="eastAsia"/>
          <w:color w:val="000000" w:themeColor="text1"/>
          <w:sz w:val="32"/>
          <w:szCs w:val="32"/>
        </w:rPr>
        <w:t xml:space="preserve"> </w:t>
      </w:r>
      <w:r>
        <w:rPr>
          <w:rFonts w:ascii="Times New Roman" w:eastAsia="宋体" w:hAnsi="Times New Roman" w:cs="Times New Roman"/>
          <w:color w:val="000000" w:themeColor="text1"/>
          <w:sz w:val="32"/>
          <w:szCs w:val="32"/>
        </w:rPr>
        <w:t xml:space="preserve">Notarized degree certificates and official transcripts; </w:t>
      </w:r>
    </w:p>
    <w:p w:rsidR="00570415" w:rsidRDefault="00104C20">
      <w:pPr>
        <w:spacing w:line="560" w:lineRule="exact"/>
        <w:rPr>
          <w:rFonts w:ascii="Times New Roman" w:eastAsia="宋体" w:hAnsi="Times New Roman" w:cs="Times New Roman"/>
          <w:color w:val="000000" w:themeColor="text1"/>
          <w:sz w:val="32"/>
          <w:szCs w:val="32"/>
        </w:rPr>
      </w:pPr>
      <w:r>
        <w:rPr>
          <w:rFonts w:ascii="宋体" w:eastAsia="宋体" w:hAnsi="宋体" w:cs="宋体"/>
          <w:color w:val="000000" w:themeColor="text1"/>
          <w:sz w:val="32"/>
          <w:szCs w:val="32"/>
        </w:rPr>
        <w:t>④</w:t>
      </w:r>
      <w:r>
        <w:rPr>
          <w:rFonts w:ascii="宋体" w:eastAsia="宋体" w:hAnsi="宋体" w:cs="宋体" w:hint="eastAsia"/>
          <w:color w:val="000000" w:themeColor="text1"/>
          <w:sz w:val="32"/>
          <w:szCs w:val="32"/>
        </w:rPr>
        <w:t xml:space="preserve"> </w:t>
      </w:r>
      <w:r>
        <w:rPr>
          <w:rFonts w:ascii="Times New Roman" w:eastAsia="宋体" w:hAnsi="Times New Roman" w:cs="Times New Roman" w:hint="eastAsia"/>
          <w:color w:val="000000" w:themeColor="text1"/>
          <w:sz w:val="32"/>
          <w:szCs w:val="32"/>
        </w:rPr>
        <w:t>C</w:t>
      </w:r>
      <w:r>
        <w:rPr>
          <w:rFonts w:ascii="Times New Roman" w:eastAsia="宋体" w:hAnsi="Times New Roman" w:cs="Times New Roman"/>
          <w:color w:val="000000" w:themeColor="text1"/>
          <w:sz w:val="32"/>
          <w:szCs w:val="32"/>
        </w:rPr>
        <w:t>ertificate of HSK4</w:t>
      </w:r>
      <w:r>
        <w:rPr>
          <w:rFonts w:ascii="Times New Roman" w:eastAsia="宋体" w:hAnsi="Times New Roman" w:cs="Times New Roman" w:hint="eastAsia"/>
          <w:color w:val="000000" w:themeColor="text1"/>
          <w:sz w:val="32"/>
          <w:szCs w:val="32"/>
        </w:rPr>
        <w:t>(</w:t>
      </w:r>
      <w:r>
        <w:rPr>
          <w:rFonts w:ascii="Times New Roman" w:eastAsia="宋体" w:hAnsi="Times New Roman" w:cs="Times New Roman"/>
          <w:color w:val="000000" w:themeColor="text1"/>
          <w:sz w:val="32"/>
          <w:szCs w:val="32"/>
        </w:rPr>
        <w:t>required for degree applicants</w:t>
      </w:r>
      <w:r>
        <w:rPr>
          <w:rFonts w:ascii="Times New Roman" w:eastAsia="宋体" w:hAnsi="Times New Roman" w:cs="Times New Roman" w:hint="eastAsia"/>
          <w:color w:val="000000" w:themeColor="text1"/>
          <w:sz w:val="32"/>
          <w:szCs w:val="32"/>
        </w:rPr>
        <w:t>);</w:t>
      </w:r>
    </w:p>
    <w:p w:rsidR="00570415" w:rsidRDefault="00104C20">
      <w:pPr>
        <w:spacing w:line="560" w:lineRule="exact"/>
        <w:rPr>
          <w:rFonts w:ascii="Times New Roman" w:eastAsia="宋体" w:hAnsi="Times New Roman" w:cs="Times New Roman"/>
          <w:color w:val="000000" w:themeColor="text1"/>
          <w:sz w:val="32"/>
          <w:szCs w:val="32"/>
        </w:rPr>
      </w:pPr>
      <w:r>
        <w:rPr>
          <w:rFonts w:ascii="宋体" w:eastAsia="宋体" w:hAnsi="宋体" w:cs="宋体"/>
          <w:color w:val="000000" w:themeColor="text1"/>
          <w:sz w:val="32"/>
          <w:szCs w:val="32"/>
        </w:rPr>
        <w:t>⑤</w:t>
      </w:r>
      <w:r>
        <w:rPr>
          <w:rFonts w:ascii="宋体" w:eastAsia="宋体" w:hAnsi="宋体" w:cs="宋体" w:hint="eastAsia"/>
          <w:color w:val="000000" w:themeColor="text1"/>
          <w:sz w:val="32"/>
          <w:szCs w:val="32"/>
        </w:rPr>
        <w:t xml:space="preserve"> </w:t>
      </w:r>
      <w:r>
        <w:rPr>
          <w:rFonts w:ascii="Times New Roman" w:eastAsia="宋体" w:hAnsi="Times New Roman" w:cs="Times New Roman"/>
          <w:color w:val="000000" w:themeColor="text1"/>
          <w:sz w:val="32"/>
          <w:szCs w:val="32"/>
        </w:rPr>
        <w:t>Proof of study and academic transcript from the institution affiliated(required for the applicants who have studied in China)</w:t>
      </w:r>
      <w:r>
        <w:rPr>
          <w:rFonts w:ascii="Times New Roman" w:eastAsia="宋体" w:hAnsi="Times New Roman" w:cs="Times New Roman" w:hint="eastAsia"/>
          <w:color w:val="000000" w:themeColor="text1"/>
          <w:sz w:val="32"/>
          <w:szCs w:val="32"/>
        </w:rPr>
        <w:t>;</w:t>
      </w:r>
    </w:p>
    <w:p w:rsidR="00570415" w:rsidRDefault="008F4931">
      <w:pPr>
        <w:spacing w:line="560" w:lineRule="exact"/>
        <w:rPr>
          <w:rFonts w:ascii="Times New Roman" w:eastAsia="宋体" w:hAnsi="Times New Roman" w:cs="Times New Roman"/>
          <w:color w:val="000000" w:themeColor="text1"/>
          <w:sz w:val="32"/>
          <w:szCs w:val="32"/>
        </w:rPr>
      </w:pPr>
      <w:r>
        <w:rPr>
          <w:rFonts w:ascii="宋体" w:eastAsia="宋体" w:hAnsi="宋体" w:cs="宋体"/>
          <w:color w:val="000000" w:themeColor="text1"/>
          <w:sz w:val="32"/>
          <w:szCs w:val="32"/>
        </w:rPr>
        <w:fldChar w:fldCharType="begin"/>
      </w:r>
      <w:r w:rsidR="00104C20">
        <w:rPr>
          <w:rFonts w:ascii="宋体" w:eastAsia="宋体" w:hAnsi="宋体" w:cs="宋体"/>
          <w:color w:val="000000" w:themeColor="text1"/>
          <w:sz w:val="32"/>
          <w:szCs w:val="32"/>
        </w:rPr>
        <w:instrText xml:space="preserve"> </w:instrText>
      </w:r>
      <w:r w:rsidR="00104C20">
        <w:rPr>
          <w:rFonts w:ascii="宋体" w:eastAsia="宋体" w:hAnsi="宋体" w:cs="宋体" w:hint="eastAsia"/>
          <w:color w:val="000000" w:themeColor="text1"/>
          <w:sz w:val="32"/>
          <w:szCs w:val="32"/>
        </w:rPr>
        <w:instrText>= 6 \* GB3</w:instrText>
      </w:r>
      <w:r w:rsidR="00104C20">
        <w:rPr>
          <w:rFonts w:ascii="宋体" w:eastAsia="宋体" w:hAnsi="宋体" w:cs="宋体"/>
          <w:color w:val="000000" w:themeColor="text1"/>
          <w:sz w:val="32"/>
          <w:szCs w:val="32"/>
        </w:rPr>
        <w:instrText xml:space="preserve"> </w:instrText>
      </w:r>
      <w:r>
        <w:rPr>
          <w:rFonts w:ascii="宋体" w:eastAsia="宋体" w:hAnsi="宋体" w:cs="宋体"/>
          <w:color w:val="000000" w:themeColor="text1"/>
          <w:sz w:val="32"/>
          <w:szCs w:val="32"/>
        </w:rPr>
        <w:fldChar w:fldCharType="separate"/>
      </w:r>
      <w:r w:rsidR="00104C20">
        <w:rPr>
          <w:rFonts w:ascii="宋体" w:eastAsia="宋体" w:hAnsi="宋体" w:cs="宋体" w:hint="eastAsia"/>
          <w:color w:val="000000" w:themeColor="text1"/>
          <w:sz w:val="32"/>
          <w:szCs w:val="32"/>
        </w:rPr>
        <w:t>⑥</w:t>
      </w:r>
      <w:r>
        <w:rPr>
          <w:rFonts w:ascii="宋体" w:eastAsia="宋体" w:hAnsi="宋体" w:cs="宋体"/>
          <w:color w:val="000000" w:themeColor="text1"/>
          <w:sz w:val="32"/>
          <w:szCs w:val="32"/>
        </w:rPr>
        <w:fldChar w:fldCharType="end"/>
      </w:r>
      <w:r w:rsidR="00104C20">
        <w:rPr>
          <w:rFonts w:ascii="宋体" w:eastAsia="宋体" w:hAnsi="宋体" w:cs="宋体" w:hint="eastAsia"/>
          <w:color w:val="000000" w:themeColor="text1"/>
          <w:sz w:val="32"/>
          <w:szCs w:val="32"/>
        </w:rPr>
        <w:t xml:space="preserve"> </w:t>
      </w:r>
      <w:r w:rsidR="00104C20">
        <w:rPr>
          <w:rFonts w:ascii="Times New Roman" w:eastAsia="宋体" w:hAnsi="Times New Roman" w:cs="Times New Roman"/>
          <w:color w:val="000000" w:themeColor="text1"/>
          <w:sz w:val="32"/>
          <w:szCs w:val="32"/>
        </w:rPr>
        <w:t>Foreign Physical Examination Form</w:t>
      </w:r>
      <w:r w:rsidR="00104C20">
        <w:rPr>
          <w:rFonts w:ascii="Times New Roman" w:eastAsia="宋体" w:hAnsi="Times New Roman" w:cs="Times New Roman" w:hint="eastAsia"/>
          <w:color w:val="000000" w:themeColor="text1"/>
          <w:sz w:val="32"/>
          <w:szCs w:val="32"/>
        </w:rPr>
        <w:t>;</w:t>
      </w:r>
    </w:p>
    <w:p w:rsidR="00570415" w:rsidRDefault="008F4931">
      <w:pPr>
        <w:spacing w:line="560" w:lineRule="exact"/>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fldChar w:fldCharType="begin"/>
      </w:r>
      <w:r w:rsidR="00104C20">
        <w:rPr>
          <w:rFonts w:ascii="Times New Roman" w:eastAsia="宋体" w:hAnsi="Times New Roman" w:cs="Times New Roman"/>
          <w:color w:val="000000" w:themeColor="text1"/>
          <w:sz w:val="32"/>
          <w:szCs w:val="32"/>
        </w:rPr>
        <w:instrText xml:space="preserve"> </w:instrText>
      </w:r>
      <w:r w:rsidR="00104C20">
        <w:rPr>
          <w:rFonts w:ascii="Times New Roman" w:eastAsia="宋体" w:hAnsi="Times New Roman" w:cs="Times New Roman" w:hint="eastAsia"/>
          <w:color w:val="000000" w:themeColor="text1"/>
          <w:sz w:val="32"/>
          <w:szCs w:val="32"/>
        </w:rPr>
        <w:instrText>= 7 \* GB3</w:instrText>
      </w:r>
      <w:r w:rsidR="00104C20">
        <w:rPr>
          <w:rFonts w:ascii="Times New Roman" w:eastAsia="宋体" w:hAnsi="Times New Roman" w:cs="Times New Roman"/>
          <w:color w:val="000000" w:themeColor="text1"/>
          <w:sz w:val="32"/>
          <w:szCs w:val="32"/>
        </w:rPr>
        <w:instrText xml:space="preserve"> </w:instrText>
      </w:r>
      <w:r>
        <w:rPr>
          <w:rFonts w:ascii="Times New Roman" w:eastAsia="宋体" w:hAnsi="Times New Roman" w:cs="Times New Roman"/>
          <w:color w:val="000000" w:themeColor="text1"/>
          <w:sz w:val="32"/>
          <w:szCs w:val="32"/>
        </w:rPr>
        <w:fldChar w:fldCharType="separate"/>
      </w:r>
      <w:r w:rsidR="00104C20">
        <w:rPr>
          <w:rFonts w:ascii="Times New Roman" w:eastAsia="宋体" w:hAnsi="Times New Roman" w:cs="Times New Roman" w:hint="eastAsia"/>
          <w:color w:val="000000" w:themeColor="text1"/>
          <w:sz w:val="32"/>
          <w:szCs w:val="32"/>
        </w:rPr>
        <w:t>⑦</w:t>
      </w:r>
      <w:r>
        <w:rPr>
          <w:rFonts w:ascii="Times New Roman" w:eastAsia="宋体" w:hAnsi="Times New Roman" w:cs="Times New Roman"/>
          <w:color w:val="000000" w:themeColor="text1"/>
          <w:sz w:val="32"/>
          <w:szCs w:val="32"/>
        </w:rPr>
        <w:fldChar w:fldCharType="end"/>
      </w:r>
      <w:r w:rsidR="00104C20">
        <w:rPr>
          <w:rFonts w:ascii="宋体" w:eastAsia="宋体" w:hAnsi="宋体" w:cs="宋体" w:hint="eastAsia"/>
          <w:color w:val="000000" w:themeColor="text1"/>
          <w:sz w:val="32"/>
          <w:szCs w:val="32"/>
        </w:rPr>
        <w:t xml:space="preserve"> </w:t>
      </w:r>
      <w:r w:rsidR="00104C20">
        <w:rPr>
          <w:rFonts w:ascii="Times New Roman" w:eastAsia="宋体" w:hAnsi="Times New Roman" w:cs="Times New Roman"/>
          <w:color w:val="000000" w:themeColor="text1"/>
          <w:sz w:val="32"/>
          <w:szCs w:val="32"/>
        </w:rPr>
        <w:t>Non-criminal record</w:t>
      </w:r>
      <w:r w:rsidR="00104C20">
        <w:rPr>
          <w:rFonts w:ascii="Times New Roman" w:eastAsia="宋体" w:hAnsi="Times New Roman" w:cs="Times New Roman" w:hint="eastAsia"/>
          <w:color w:val="000000" w:themeColor="text1"/>
          <w:sz w:val="32"/>
          <w:szCs w:val="32"/>
        </w:rPr>
        <w:t>;</w:t>
      </w:r>
    </w:p>
    <w:p w:rsidR="00570415" w:rsidRDefault="00104C20">
      <w:pPr>
        <w:spacing w:line="560" w:lineRule="exact"/>
        <w:rPr>
          <w:rFonts w:ascii="Times New Roman" w:eastAsia="宋体" w:hAnsi="Times New Roman" w:cs="Times New Roman"/>
          <w:color w:val="000000" w:themeColor="text1"/>
          <w:sz w:val="32"/>
          <w:szCs w:val="32"/>
        </w:rPr>
      </w:pPr>
      <w:r>
        <w:rPr>
          <w:rFonts w:ascii="仿宋" w:eastAsia="仿宋" w:hAnsi="仿宋" w:cs="仿宋" w:hint="eastAsia"/>
          <w:color w:val="000000" w:themeColor="text1"/>
          <w:sz w:val="32"/>
          <w:szCs w:val="32"/>
        </w:rPr>
        <w:t>⑧</w:t>
      </w:r>
      <w:r>
        <w:rPr>
          <w:rFonts w:ascii="Times New Roman" w:eastAsia="宋体" w:hAnsi="Times New Roman" w:cs="Times New Roman" w:hint="eastAsia"/>
          <w:color w:val="000000" w:themeColor="text1"/>
          <w:sz w:val="32"/>
          <w:szCs w:val="32"/>
        </w:rPr>
        <w:t xml:space="preserve"> Bank statement.</w:t>
      </w:r>
    </w:p>
    <w:p w:rsidR="00570415" w:rsidRDefault="00104C20">
      <w:pPr>
        <w:spacing w:line="560" w:lineRule="exact"/>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br/>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 xml:space="preserve">The above materials can be mailed to the International College of </w:t>
      </w:r>
      <w:proofErr w:type="spellStart"/>
      <w:r>
        <w:rPr>
          <w:rFonts w:ascii="Times New Roman" w:eastAsia="宋体" w:hAnsi="Times New Roman" w:cs="Times New Roman" w:hint="eastAsia"/>
          <w:color w:val="000000" w:themeColor="text1"/>
          <w:sz w:val="32"/>
          <w:szCs w:val="32"/>
        </w:rPr>
        <w:t>Shaoyang</w:t>
      </w:r>
      <w:proofErr w:type="spellEnd"/>
      <w:r>
        <w:rPr>
          <w:rFonts w:ascii="Times New Roman" w:eastAsia="宋体" w:hAnsi="Times New Roman" w:cs="Times New Roman" w:hint="eastAsia"/>
          <w:color w:val="000000" w:themeColor="text1"/>
          <w:sz w:val="32"/>
          <w:szCs w:val="32"/>
        </w:rPr>
        <w:t xml:space="preserve"> University, or scanned and emailed to the International College of </w:t>
      </w:r>
      <w:proofErr w:type="spellStart"/>
      <w:r>
        <w:rPr>
          <w:rFonts w:ascii="Times New Roman" w:eastAsia="宋体" w:hAnsi="Times New Roman" w:cs="Times New Roman" w:hint="eastAsia"/>
          <w:color w:val="000000" w:themeColor="text1"/>
          <w:sz w:val="32"/>
          <w:szCs w:val="32"/>
        </w:rPr>
        <w:t>Shaoyang</w:t>
      </w:r>
      <w:proofErr w:type="spellEnd"/>
      <w:r>
        <w:rPr>
          <w:rFonts w:ascii="Times New Roman" w:eastAsia="宋体" w:hAnsi="Times New Roman" w:cs="Times New Roman" w:hint="eastAsia"/>
          <w:color w:val="000000" w:themeColor="text1"/>
          <w:sz w:val="32"/>
          <w:szCs w:val="32"/>
        </w:rPr>
        <w:t xml:space="preserve"> University </w:t>
      </w:r>
      <w:r>
        <w:rPr>
          <w:rFonts w:ascii="Times New Roman" w:eastAsia="宋体" w:hAnsi="Times New Roman" w:cs="Times New Roman"/>
          <w:color w:val="000000" w:themeColor="text1"/>
          <w:sz w:val="32"/>
          <w:szCs w:val="32"/>
        </w:rPr>
        <w:t>(E-mail:838522677@qq.com)</w:t>
      </w:r>
      <w:r>
        <w:rPr>
          <w:rFonts w:ascii="Times New Roman" w:eastAsia="宋体" w:hAnsi="Times New Roman" w:cs="Times New Roman" w:hint="eastAsia"/>
          <w:color w:val="000000" w:themeColor="text1"/>
          <w:sz w:val="32"/>
          <w:szCs w:val="32"/>
        </w:rPr>
        <w:t>.</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hint="eastAsia"/>
          <w:color w:val="000000" w:themeColor="text1"/>
          <w:sz w:val="32"/>
          <w:szCs w:val="32"/>
        </w:rPr>
        <w:t xml:space="preserve">The original of the </w:t>
      </w:r>
      <w:bookmarkStart w:id="1" w:name="_GoBack"/>
      <w:r>
        <w:rPr>
          <w:rFonts w:ascii="Times New Roman" w:eastAsia="宋体" w:hAnsi="Times New Roman" w:cs="Times New Roman" w:hint="eastAsia"/>
          <w:sz w:val="32"/>
          <w:szCs w:val="32"/>
        </w:rPr>
        <w:t xml:space="preserve">documents </w:t>
      </w:r>
      <w:bookmarkEnd w:id="1"/>
      <w:r>
        <w:rPr>
          <w:rFonts w:ascii="Times New Roman" w:eastAsia="宋体" w:hAnsi="Times New Roman" w:cs="Times New Roman" w:hint="eastAsia"/>
          <w:color w:val="000000" w:themeColor="text1"/>
          <w:sz w:val="32"/>
          <w:szCs w:val="32"/>
        </w:rPr>
        <w:lastRenderedPageBreak/>
        <w:t>should be submitted at the time of enrollment. If you are a transfer student, you must provide the transfer certificate from the original school when registering.</w:t>
      </w:r>
      <w:r>
        <w:rPr>
          <w:rFonts w:ascii="Times New Roman" w:eastAsia="宋体" w:hAnsi="Times New Roman" w:cs="Times New Roman"/>
          <w:color w:val="000000" w:themeColor="text1"/>
          <w:sz w:val="32"/>
          <w:szCs w:val="32"/>
        </w:rPr>
        <w:t xml:space="preserve"> Excellent</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applicants will be admitted and informed as soon as possible.</w:t>
      </w:r>
    </w:p>
    <w:p w:rsidR="00570415" w:rsidRDefault="00570415">
      <w:pPr>
        <w:ind w:firstLineChars="200" w:firstLine="640"/>
        <w:rPr>
          <w:rFonts w:ascii="Times New Roman" w:eastAsia="宋体" w:hAnsi="Times New Roman" w:cs="Times New Roman"/>
          <w:color w:val="000000" w:themeColor="text1"/>
          <w:sz w:val="32"/>
          <w:szCs w:val="32"/>
        </w:rPr>
      </w:pPr>
    </w:p>
    <w:p w:rsidR="00570415" w:rsidRDefault="00104C20">
      <w:pPr>
        <w:numPr>
          <w:ilvl w:val="0"/>
          <w:numId w:val="2"/>
        </w:numPr>
        <w:spacing w:line="560" w:lineRule="exact"/>
        <w:rPr>
          <w:rFonts w:ascii="Times New Roman" w:eastAsia="宋体" w:hAnsi="Times New Roman" w:cs="Times New Roman"/>
          <w:b/>
          <w:bCs/>
          <w:color w:val="000000" w:themeColor="text1"/>
          <w:sz w:val="32"/>
          <w:szCs w:val="32"/>
        </w:rPr>
      </w:pPr>
      <w:r>
        <w:rPr>
          <w:rFonts w:ascii="Times New Roman" w:eastAsia="宋体" w:hAnsi="Times New Roman" w:cs="Times New Roman"/>
          <w:b/>
          <w:bCs/>
          <w:color w:val="000000" w:themeColor="text1"/>
          <w:sz w:val="32"/>
          <w:szCs w:val="32"/>
        </w:rPr>
        <w:t>Entrance Time:</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September, 2022.</w:t>
      </w:r>
    </w:p>
    <w:p w:rsidR="00570415" w:rsidRDefault="00570415">
      <w:pPr>
        <w:ind w:firstLineChars="200" w:firstLine="640"/>
        <w:rPr>
          <w:rFonts w:ascii="Times New Roman" w:eastAsia="宋体" w:hAnsi="Times New Roman" w:cs="Times New Roman"/>
          <w:color w:val="000000" w:themeColor="text1"/>
          <w:sz w:val="32"/>
          <w:szCs w:val="32"/>
        </w:rPr>
      </w:pPr>
    </w:p>
    <w:p w:rsidR="00570415" w:rsidRDefault="00104C20">
      <w:pPr>
        <w:numPr>
          <w:ilvl w:val="0"/>
          <w:numId w:val="2"/>
        </w:numPr>
        <w:spacing w:line="560" w:lineRule="exact"/>
        <w:rPr>
          <w:rFonts w:ascii="Times New Roman" w:eastAsia="宋体" w:hAnsi="Times New Roman" w:cs="Times New Roman"/>
          <w:b/>
          <w:bCs/>
          <w:color w:val="000000" w:themeColor="text1"/>
          <w:sz w:val="32"/>
          <w:szCs w:val="32"/>
        </w:rPr>
      </w:pPr>
      <w:r>
        <w:rPr>
          <w:rFonts w:ascii="Times New Roman" w:eastAsia="宋体" w:hAnsi="Times New Roman" w:cs="Times New Roman"/>
          <w:b/>
          <w:bCs/>
          <w:color w:val="000000" w:themeColor="text1"/>
          <w:sz w:val="32"/>
          <w:szCs w:val="32"/>
        </w:rPr>
        <w:t>Scholarships:</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 xml:space="preserve">Students who meet the requirements of </w:t>
      </w:r>
      <w:proofErr w:type="spellStart"/>
      <w:r>
        <w:rPr>
          <w:rFonts w:ascii="Times New Roman" w:eastAsia="宋体" w:hAnsi="Times New Roman" w:cs="Times New Roman" w:hint="eastAsia"/>
          <w:iCs/>
          <w:color w:val="000000" w:themeColor="text1"/>
          <w:sz w:val="32"/>
          <w:szCs w:val="32"/>
        </w:rPr>
        <w:t>Shaoyang</w:t>
      </w:r>
      <w:proofErr w:type="spellEnd"/>
      <w:r>
        <w:rPr>
          <w:rFonts w:ascii="Times New Roman" w:eastAsia="宋体" w:hAnsi="Times New Roman" w:cs="Times New Roman" w:hint="eastAsia"/>
          <w:iCs/>
          <w:color w:val="000000" w:themeColor="text1"/>
          <w:sz w:val="32"/>
          <w:szCs w:val="32"/>
        </w:rPr>
        <w:t xml:space="preserve"> University scholarship evaluation measures for international students</w:t>
      </w:r>
      <w:r>
        <w:rPr>
          <w:rFonts w:ascii="Times New Roman" w:eastAsia="宋体" w:hAnsi="Times New Roman" w:cs="Times New Roman" w:hint="eastAsia"/>
          <w:color w:val="000000" w:themeColor="text1"/>
          <w:sz w:val="32"/>
          <w:szCs w:val="32"/>
        </w:rPr>
        <w:t xml:space="preserve"> can apply:</w:t>
      </w:r>
      <w:r>
        <w:rPr>
          <w:rFonts w:ascii="Times New Roman" w:eastAsia="宋体" w:hAnsi="Times New Roman" w:cs="Times New Roman"/>
          <w:color w:val="000000" w:themeColor="text1"/>
          <w:sz w:val="32"/>
          <w:szCs w:val="32"/>
        </w:rPr>
        <w:br/>
      </w:r>
      <w:r>
        <w:rPr>
          <w:rFonts w:ascii="Times New Roman" w:eastAsia="宋体" w:hAnsi="Times New Roman" w:cs="Times New Roman" w:hint="eastAsia"/>
          <w:b/>
          <w:bCs/>
          <w:color w:val="000000" w:themeColor="text1"/>
          <w:sz w:val="32"/>
          <w:szCs w:val="32"/>
        </w:rPr>
        <w:t>7</w:t>
      </w:r>
      <w:r>
        <w:rPr>
          <w:rFonts w:ascii="Times New Roman" w:eastAsia="宋体" w:hAnsi="Times New Roman" w:cs="Times New Roman"/>
          <w:b/>
          <w:bCs/>
          <w:color w:val="000000" w:themeColor="text1"/>
          <w:sz w:val="32"/>
          <w:szCs w:val="32"/>
        </w:rPr>
        <w:t>.1</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hint="eastAsia"/>
          <w:color w:val="000000" w:themeColor="text1"/>
          <w:sz w:val="32"/>
          <w:szCs w:val="32"/>
        </w:rPr>
        <w:t>Type A scholarships are used to reward Chinese language students. The scholarship is used for the reduction and exemption of the tuition fee. The quota of people is ten.</w:t>
      </w:r>
      <w:r>
        <w:rPr>
          <w:rFonts w:ascii="Times New Roman" w:eastAsia="宋体" w:hAnsi="Times New Roman" w:cs="Times New Roman"/>
          <w:color w:val="000000" w:themeColor="text1"/>
          <w:sz w:val="32"/>
          <w:szCs w:val="32"/>
        </w:rPr>
        <w:br/>
      </w:r>
      <w:r>
        <w:rPr>
          <w:rFonts w:ascii="Times New Roman" w:eastAsia="宋体" w:hAnsi="Times New Roman" w:cs="Times New Roman" w:hint="eastAsia"/>
          <w:b/>
          <w:bCs/>
          <w:color w:val="000000" w:themeColor="text1"/>
          <w:sz w:val="32"/>
          <w:szCs w:val="32"/>
        </w:rPr>
        <w:t>7</w:t>
      </w:r>
      <w:r>
        <w:rPr>
          <w:rFonts w:ascii="Times New Roman" w:eastAsia="宋体" w:hAnsi="Times New Roman" w:cs="Times New Roman"/>
          <w:b/>
          <w:bCs/>
          <w:color w:val="000000" w:themeColor="text1"/>
          <w:sz w:val="32"/>
          <w:szCs w:val="32"/>
        </w:rPr>
        <w:t>.2</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hint="eastAsia"/>
          <w:color w:val="000000" w:themeColor="text1"/>
          <w:sz w:val="32"/>
          <w:szCs w:val="32"/>
        </w:rPr>
        <w:t>Type B scholarships are used to reward undergraduate education students in the first academic year. There are three levels of rewards for living expenses, which will be granted for no more than 10 months each year:</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 xml:space="preserve">The first prize:1500 </w:t>
      </w:r>
      <w:proofErr w:type="spellStart"/>
      <w:r>
        <w:rPr>
          <w:rFonts w:ascii="Times New Roman" w:eastAsia="宋体" w:hAnsi="Times New Roman" w:cs="Times New Roman" w:hint="eastAsia"/>
          <w:color w:val="000000" w:themeColor="text1"/>
          <w:sz w:val="32"/>
          <w:szCs w:val="32"/>
        </w:rPr>
        <w:t>yuan</w:t>
      </w:r>
      <w:proofErr w:type="spellEnd"/>
      <w:r>
        <w:rPr>
          <w:rFonts w:ascii="Times New Roman" w:eastAsia="宋体" w:hAnsi="Times New Roman" w:cs="Times New Roman" w:hint="eastAsia"/>
          <w:color w:val="000000" w:themeColor="text1"/>
          <w:sz w:val="32"/>
          <w:szCs w:val="32"/>
        </w:rPr>
        <w:t>/person/month; Quota: 4</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 xml:space="preserve">The second prize:900 </w:t>
      </w:r>
      <w:proofErr w:type="spellStart"/>
      <w:r>
        <w:rPr>
          <w:rFonts w:ascii="Times New Roman" w:eastAsia="宋体" w:hAnsi="Times New Roman" w:cs="Times New Roman" w:hint="eastAsia"/>
          <w:color w:val="000000" w:themeColor="text1"/>
          <w:sz w:val="32"/>
          <w:szCs w:val="32"/>
        </w:rPr>
        <w:t>yuan</w:t>
      </w:r>
      <w:proofErr w:type="spellEnd"/>
      <w:r>
        <w:rPr>
          <w:rFonts w:ascii="Times New Roman" w:eastAsia="宋体" w:hAnsi="Times New Roman" w:cs="Times New Roman" w:hint="eastAsia"/>
          <w:color w:val="000000" w:themeColor="text1"/>
          <w:sz w:val="32"/>
          <w:szCs w:val="32"/>
        </w:rPr>
        <w:t>/person/month; Quota: 6</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 xml:space="preserve">The third prize:600 </w:t>
      </w:r>
      <w:proofErr w:type="spellStart"/>
      <w:r>
        <w:rPr>
          <w:rFonts w:ascii="Times New Roman" w:eastAsia="宋体" w:hAnsi="Times New Roman" w:cs="Times New Roman" w:hint="eastAsia"/>
          <w:color w:val="000000" w:themeColor="text1"/>
          <w:sz w:val="32"/>
          <w:szCs w:val="32"/>
        </w:rPr>
        <w:t>yuan</w:t>
      </w:r>
      <w:proofErr w:type="spellEnd"/>
      <w:r>
        <w:rPr>
          <w:rFonts w:ascii="Times New Roman" w:eastAsia="宋体" w:hAnsi="Times New Roman" w:cs="Times New Roman" w:hint="eastAsia"/>
          <w:color w:val="000000" w:themeColor="text1"/>
          <w:sz w:val="32"/>
          <w:szCs w:val="32"/>
        </w:rPr>
        <w:t>/person/month; Quota: 10</w:t>
      </w:r>
      <w:r>
        <w:rPr>
          <w:rFonts w:ascii="Times New Roman" w:eastAsia="宋体" w:hAnsi="Times New Roman" w:cs="Times New Roman"/>
          <w:color w:val="000000" w:themeColor="text1"/>
          <w:sz w:val="32"/>
          <w:szCs w:val="32"/>
        </w:rPr>
        <w:br/>
      </w:r>
      <w:r>
        <w:rPr>
          <w:rFonts w:ascii="Times New Roman" w:eastAsia="宋体" w:hAnsi="Times New Roman" w:cs="Times New Roman" w:hint="eastAsia"/>
          <w:b/>
          <w:bCs/>
          <w:color w:val="000000" w:themeColor="text1"/>
          <w:sz w:val="32"/>
          <w:szCs w:val="32"/>
        </w:rPr>
        <w:lastRenderedPageBreak/>
        <w:t>7</w:t>
      </w:r>
      <w:r>
        <w:rPr>
          <w:rFonts w:ascii="Times New Roman" w:eastAsia="宋体" w:hAnsi="Times New Roman" w:cs="Times New Roman"/>
          <w:b/>
          <w:bCs/>
          <w:color w:val="000000" w:themeColor="text1"/>
          <w:sz w:val="32"/>
          <w:szCs w:val="32"/>
        </w:rPr>
        <w:t>.</w:t>
      </w:r>
      <w:r>
        <w:rPr>
          <w:rFonts w:ascii="Times New Roman" w:eastAsia="宋体" w:hAnsi="Times New Roman" w:cs="Times New Roman" w:hint="eastAsia"/>
          <w:b/>
          <w:bCs/>
          <w:color w:val="000000" w:themeColor="text1"/>
          <w:sz w:val="32"/>
          <w:szCs w:val="32"/>
        </w:rPr>
        <w:t>3</w:t>
      </w: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hint="eastAsia"/>
          <w:color w:val="000000" w:themeColor="text1"/>
          <w:sz w:val="32"/>
          <w:szCs w:val="32"/>
        </w:rPr>
        <w:t>Type C scholarships are used to reward qualified undergraduate education students from the second to the fourth/fifth academic years. The scholarships involve the reduction and exemption of the tuition fee and the grant of living expenses. There are three levels of rewards for living expenses, which will be granted for no more than 10 months each year:</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 xml:space="preserve">The first prize:1500 </w:t>
      </w:r>
      <w:proofErr w:type="spellStart"/>
      <w:r>
        <w:rPr>
          <w:rFonts w:ascii="Times New Roman" w:eastAsia="宋体" w:hAnsi="Times New Roman" w:cs="Times New Roman" w:hint="eastAsia"/>
          <w:color w:val="000000" w:themeColor="text1"/>
          <w:sz w:val="32"/>
          <w:szCs w:val="32"/>
        </w:rPr>
        <w:t>yuan</w:t>
      </w:r>
      <w:proofErr w:type="spellEnd"/>
      <w:r>
        <w:rPr>
          <w:rFonts w:ascii="Times New Roman" w:eastAsia="宋体" w:hAnsi="Times New Roman" w:cs="Times New Roman" w:hint="eastAsia"/>
          <w:color w:val="000000" w:themeColor="text1"/>
          <w:sz w:val="32"/>
          <w:szCs w:val="32"/>
        </w:rPr>
        <w:t xml:space="preserve">/person/month; </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 xml:space="preserve">The second prize:900 </w:t>
      </w:r>
      <w:proofErr w:type="spellStart"/>
      <w:r>
        <w:rPr>
          <w:rFonts w:ascii="Times New Roman" w:eastAsia="宋体" w:hAnsi="Times New Roman" w:cs="Times New Roman" w:hint="eastAsia"/>
          <w:color w:val="000000" w:themeColor="text1"/>
          <w:sz w:val="32"/>
          <w:szCs w:val="32"/>
        </w:rPr>
        <w:t>yuan</w:t>
      </w:r>
      <w:proofErr w:type="spellEnd"/>
      <w:r>
        <w:rPr>
          <w:rFonts w:ascii="Times New Roman" w:eastAsia="宋体" w:hAnsi="Times New Roman" w:cs="Times New Roman" w:hint="eastAsia"/>
          <w:color w:val="000000" w:themeColor="text1"/>
          <w:sz w:val="32"/>
          <w:szCs w:val="32"/>
        </w:rPr>
        <w:t xml:space="preserve">/person/month; </w:t>
      </w:r>
    </w:p>
    <w:p w:rsidR="00570415" w:rsidRDefault="00104C20">
      <w:pPr>
        <w:ind w:firstLineChars="200" w:firstLine="640"/>
        <w:rPr>
          <w:rFonts w:ascii="Times New Roman" w:eastAsia="宋体" w:hAnsi="Times New Roman" w:cs="Times New Roman"/>
          <w:color w:val="000000" w:themeColor="text1"/>
          <w:sz w:val="32"/>
          <w:szCs w:val="32"/>
        </w:rPr>
      </w:pPr>
      <w:r>
        <w:rPr>
          <w:rFonts w:ascii="Times New Roman" w:eastAsia="宋体" w:hAnsi="Times New Roman" w:cs="Times New Roman" w:hint="eastAsia"/>
          <w:color w:val="000000" w:themeColor="text1"/>
          <w:sz w:val="32"/>
          <w:szCs w:val="32"/>
        </w:rPr>
        <w:t xml:space="preserve">The third prize:600 </w:t>
      </w:r>
      <w:proofErr w:type="spellStart"/>
      <w:r>
        <w:rPr>
          <w:rFonts w:ascii="Times New Roman" w:eastAsia="宋体" w:hAnsi="Times New Roman" w:cs="Times New Roman" w:hint="eastAsia"/>
          <w:color w:val="000000" w:themeColor="text1"/>
          <w:sz w:val="32"/>
          <w:szCs w:val="32"/>
        </w:rPr>
        <w:t>yuan</w:t>
      </w:r>
      <w:proofErr w:type="spellEnd"/>
      <w:r>
        <w:rPr>
          <w:rFonts w:ascii="Times New Roman" w:eastAsia="宋体" w:hAnsi="Times New Roman" w:cs="Times New Roman" w:hint="eastAsia"/>
          <w:color w:val="000000" w:themeColor="text1"/>
          <w:sz w:val="32"/>
          <w:szCs w:val="32"/>
        </w:rPr>
        <w:t xml:space="preserve">/person/month; </w:t>
      </w:r>
    </w:p>
    <w:p w:rsidR="00570415" w:rsidRDefault="00570415">
      <w:pPr>
        <w:rPr>
          <w:rFonts w:ascii="Times New Roman" w:eastAsia="宋体" w:hAnsi="Times New Roman" w:cs="Times New Roman"/>
          <w:color w:val="000000" w:themeColor="text1"/>
          <w:sz w:val="32"/>
          <w:szCs w:val="32"/>
        </w:rPr>
      </w:pPr>
    </w:p>
    <w:p w:rsidR="00570415" w:rsidRDefault="00104C20">
      <w:pPr>
        <w:numPr>
          <w:ilvl w:val="0"/>
          <w:numId w:val="2"/>
        </w:numPr>
        <w:rPr>
          <w:rFonts w:ascii="Times New Roman" w:eastAsia="宋体" w:hAnsi="Times New Roman" w:cs="Times New Roman"/>
          <w:color w:val="000000" w:themeColor="text1"/>
          <w:sz w:val="32"/>
          <w:szCs w:val="32"/>
        </w:rPr>
      </w:pPr>
      <w:r>
        <w:rPr>
          <w:rFonts w:ascii="Times New Roman" w:eastAsia="宋体" w:hAnsi="Times New Roman" w:cs="Times New Roman"/>
          <w:b/>
          <w:bCs/>
          <w:color w:val="000000" w:themeColor="text1"/>
          <w:sz w:val="32"/>
          <w:szCs w:val="32"/>
        </w:rPr>
        <w:t>Contact Information</w:t>
      </w:r>
      <w:r>
        <w:rPr>
          <w:rFonts w:ascii="Times New Roman" w:eastAsia="宋体" w:hAnsi="Times New Roman" w:cs="Times New Roman"/>
          <w:b/>
          <w:bCs/>
          <w:color w:val="000000" w:themeColor="text1"/>
          <w:sz w:val="32"/>
          <w:szCs w:val="32"/>
        </w:rPr>
        <w:br/>
      </w:r>
      <w:r>
        <w:rPr>
          <w:rFonts w:ascii="Times New Roman" w:eastAsia="宋体" w:hAnsi="Times New Roman" w:cs="Times New Roman"/>
          <w:color w:val="000000" w:themeColor="text1"/>
          <w:sz w:val="32"/>
          <w:szCs w:val="32"/>
        </w:rPr>
        <w:t xml:space="preserve">• Add: </w:t>
      </w:r>
      <w:proofErr w:type="spellStart"/>
      <w:r>
        <w:rPr>
          <w:rFonts w:ascii="Times New Roman" w:eastAsia="宋体" w:hAnsi="Times New Roman" w:cs="Times New Roman" w:hint="eastAsia"/>
          <w:color w:val="000000" w:themeColor="text1"/>
          <w:sz w:val="32"/>
          <w:szCs w:val="32"/>
        </w:rPr>
        <w:t>Qili</w:t>
      </w:r>
      <w:proofErr w:type="spellEnd"/>
      <w:r>
        <w:rPr>
          <w:rFonts w:ascii="Times New Roman" w:eastAsia="宋体" w:hAnsi="Times New Roman" w:cs="Times New Roman" w:hint="eastAsia"/>
          <w:color w:val="000000" w:themeColor="text1"/>
          <w:sz w:val="32"/>
          <w:szCs w:val="32"/>
        </w:rPr>
        <w:t xml:space="preserve"> Ping, </w:t>
      </w:r>
      <w:proofErr w:type="spellStart"/>
      <w:r>
        <w:rPr>
          <w:rFonts w:ascii="Times New Roman" w:eastAsia="宋体" w:hAnsi="Times New Roman" w:cs="Times New Roman"/>
          <w:color w:val="000000" w:themeColor="text1"/>
          <w:sz w:val="32"/>
          <w:szCs w:val="32"/>
        </w:rPr>
        <w:t>Xueyuan</w:t>
      </w:r>
      <w:proofErr w:type="spellEnd"/>
      <w:r>
        <w:rPr>
          <w:rFonts w:ascii="Times New Roman" w:eastAsia="宋体" w:hAnsi="Times New Roman" w:cs="Times New Roman"/>
          <w:color w:val="000000" w:themeColor="text1"/>
          <w:sz w:val="32"/>
          <w:szCs w:val="32"/>
        </w:rPr>
        <w:t xml:space="preserve"> Road, </w:t>
      </w:r>
      <w:proofErr w:type="spellStart"/>
      <w:r>
        <w:rPr>
          <w:rFonts w:ascii="Times New Roman" w:eastAsia="宋体" w:hAnsi="Times New Roman" w:cs="Times New Roman"/>
          <w:color w:val="000000" w:themeColor="text1"/>
          <w:sz w:val="32"/>
          <w:szCs w:val="32"/>
        </w:rPr>
        <w:t>Shaoyang</w:t>
      </w:r>
      <w:proofErr w:type="spellEnd"/>
      <w:r>
        <w:rPr>
          <w:rFonts w:ascii="Times New Roman" w:eastAsia="宋体" w:hAnsi="Times New Roman" w:cs="Times New Roman"/>
          <w:color w:val="000000" w:themeColor="text1"/>
          <w:sz w:val="32"/>
          <w:szCs w:val="32"/>
        </w:rPr>
        <w:t xml:space="preserve"> University,</w:t>
      </w:r>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Hunan Province,</w:t>
      </w:r>
      <w:r>
        <w:rPr>
          <w:rFonts w:ascii="Times New Roman" w:eastAsia="宋体" w:hAnsi="Times New Roman" w:cs="Times New Roman" w:hint="eastAsia"/>
          <w:color w:val="000000" w:themeColor="text1"/>
          <w:sz w:val="32"/>
          <w:szCs w:val="32"/>
        </w:rPr>
        <w:t xml:space="preserve"> </w:t>
      </w:r>
      <w:proofErr w:type="spellStart"/>
      <w:r>
        <w:rPr>
          <w:rFonts w:ascii="Times New Roman" w:eastAsia="宋体" w:hAnsi="Times New Roman" w:cs="Times New Roman"/>
          <w:color w:val="000000" w:themeColor="text1"/>
          <w:sz w:val="32"/>
          <w:szCs w:val="32"/>
        </w:rPr>
        <w:t>P.R.China</w:t>
      </w:r>
      <w:proofErr w:type="spellEnd"/>
      <w:r>
        <w:rPr>
          <w:rFonts w:ascii="Times New Roman" w:eastAsia="宋体" w:hAnsi="Times New Roman" w:cs="Times New Roman"/>
          <w:color w:val="000000" w:themeColor="text1"/>
          <w:sz w:val="32"/>
          <w:szCs w:val="32"/>
        </w:rPr>
        <w:br/>
        <w:t>• Tel:86-</w:t>
      </w:r>
      <w:r>
        <w:rPr>
          <w:rFonts w:ascii="Times New Roman" w:eastAsia="宋体" w:hAnsi="Times New Roman" w:cs="Times New Roman" w:hint="eastAsia"/>
          <w:color w:val="000000" w:themeColor="text1"/>
          <w:sz w:val="32"/>
          <w:szCs w:val="32"/>
        </w:rPr>
        <w:t>0</w:t>
      </w:r>
      <w:r>
        <w:rPr>
          <w:rFonts w:ascii="Times New Roman" w:eastAsia="宋体" w:hAnsi="Times New Roman" w:cs="Times New Roman"/>
          <w:color w:val="000000" w:themeColor="text1"/>
          <w:sz w:val="32"/>
          <w:szCs w:val="32"/>
        </w:rPr>
        <w:t>739-5305106</w:t>
      </w:r>
      <w:r>
        <w:rPr>
          <w:rFonts w:ascii="宋体" w:eastAsia="宋体" w:hAnsi="宋体" w:cs="宋体"/>
          <w:color w:val="000000" w:themeColor="text1"/>
          <w:sz w:val="32"/>
          <w:szCs w:val="32"/>
        </w:rPr>
        <w:t xml:space="preserve">； </w:t>
      </w:r>
      <w:r>
        <w:rPr>
          <w:rFonts w:ascii="Times New Roman" w:eastAsia="宋体" w:hAnsi="Times New Roman" w:cs="Times New Roman"/>
          <w:color w:val="000000" w:themeColor="text1"/>
          <w:sz w:val="32"/>
          <w:szCs w:val="32"/>
        </w:rPr>
        <w:t xml:space="preserve">+86 </w:t>
      </w:r>
      <w:r>
        <w:rPr>
          <w:rFonts w:ascii="Times New Roman" w:eastAsia="宋体" w:hAnsi="Times New Roman" w:cs="Times New Roman" w:hint="eastAsia"/>
          <w:color w:val="000000" w:themeColor="text1"/>
          <w:sz w:val="32"/>
          <w:szCs w:val="32"/>
        </w:rPr>
        <w:t xml:space="preserve">17886951823  MS. </w:t>
      </w:r>
      <w:proofErr w:type="spellStart"/>
      <w:r>
        <w:rPr>
          <w:rFonts w:ascii="Times New Roman" w:eastAsia="宋体" w:hAnsi="Times New Roman" w:cs="Times New Roman" w:hint="eastAsia"/>
          <w:color w:val="000000" w:themeColor="text1"/>
          <w:sz w:val="32"/>
          <w:szCs w:val="32"/>
        </w:rPr>
        <w:t>Kuang</w:t>
      </w:r>
      <w:proofErr w:type="spellEnd"/>
      <w:r>
        <w:rPr>
          <w:rFonts w:ascii="Times New Roman" w:eastAsia="宋体" w:hAnsi="Times New Roman" w:cs="Times New Roman"/>
          <w:color w:val="000000" w:themeColor="text1"/>
          <w:sz w:val="32"/>
          <w:szCs w:val="32"/>
        </w:rPr>
        <w:br/>
        <w:t xml:space="preserve">• Website: </w:t>
      </w:r>
      <w:hyperlink r:id="rId8" w:history="1">
        <w:r>
          <w:rPr>
            <w:rStyle w:val="a8"/>
            <w:rFonts w:ascii="Times New Roman" w:eastAsia="宋体" w:hAnsi="Times New Roman" w:cs="Times New Roman"/>
            <w:color w:val="000000" w:themeColor="text1"/>
            <w:sz w:val="32"/>
            <w:szCs w:val="32"/>
          </w:rPr>
          <w:t>www.hnsyu.net</w:t>
        </w:r>
      </w:hyperlink>
      <w:r>
        <w:rPr>
          <w:rFonts w:ascii="Times New Roman" w:eastAsia="宋体" w:hAnsi="Times New Roman" w:cs="Times New Roman" w:hint="eastAsia"/>
          <w:color w:val="000000" w:themeColor="text1"/>
          <w:sz w:val="32"/>
          <w:szCs w:val="32"/>
        </w:rPr>
        <w:t xml:space="preserve"> </w:t>
      </w:r>
      <w:r>
        <w:rPr>
          <w:rFonts w:ascii="Times New Roman" w:eastAsia="宋体" w:hAnsi="Times New Roman" w:cs="Times New Roman"/>
          <w:color w:val="000000" w:themeColor="text1"/>
          <w:sz w:val="32"/>
          <w:szCs w:val="32"/>
        </w:rPr>
        <w:t xml:space="preserve"> E-mail:838522677@qq.com</w:t>
      </w:r>
    </w:p>
    <w:p w:rsidR="00570415" w:rsidRDefault="00104C20">
      <w:pPr>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hint="eastAsia"/>
          <w:color w:val="000000" w:themeColor="text1"/>
          <w:sz w:val="32"/>
          <w:szCs w:val="32"/>
        </w:rPr>
        <w:t>Postcode: 422000</w:t>
      </w:r>
    </w:p>
    <w:p w:rsidR="00570415" w:rsidRDefault="00104C20">
      <w:pPr>
        <w:rPr>
          <w:rFonts w:ascii="Times New Roman" w:eastAsia="宋体" w:hAnsi="Times New Roman" w:cs="Times New Roman"/>
          <w:color w:val="000000" w:themeColor="text1"/>
          <w:sz w:val="32"/>
          <w:szCs w:val="32"/>
        </w:rPr>
      </w:pPr>
      <w:r>
        <w:rPr>
          <w:rFonts w:ascii="Times New Roman" w:eastAsia="宋体" w:hAnsi="Times New Roman" w:cs="Times New Roman"/>
          <w:color w:val="000000" w:themeColor="text1"/>
          <w:sz w:val="32"/>
          <w:szCs w:val="32"/>
        </w:rPr>
        <w:t xml:space="preserve">• </w:t>
      </w:r>
      <w:r>
        <w:rPr>
          <w:rFonts w:ascii="Times New Roman" w:eastAsia="宋体" w:hAnsi="Times New Roman" w:cs="Times New Roman" w:hint="eastAsia"/>
          <w:color w:val="000000" w:themeColor="text1"/>
          <w:sz w:val="32"/>
          <w:szCs w:val="32"/>
        </w:rPr>
        <w:t>Admissions Information Website for International Students: http://www1.hnsyu.net/wygjxy/</w:t>
      </w:r>
    </w:p>
    <w:p w:rsidR="00570415" w:rsidRDefault="00570415">
      <w:pPr>
        <w:rPr>
          <w:rFonts w:ascii="Times New Roman" w:eastAsia="宋体" w:hAnsi="Times New Roman" w:cs="Times New Roman"/>
          <w:color w:val="000000" w:themeColor="text1"/>
          <w:sz w:val="32"/>
          <w:szCs w:val="32"/>
        </w:rPr>
      </w:pPr>
    </w:p>
    <w:sectPr w:rsidR="00570415" w:rsidSect="005704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6E8" w:rsidRDefault="001426E8" w:rsidP="00B84475">
      <w:r>
        <w:separator/>
      </w:r>
    </w:p>
  </w:endnote>
  <w:endnote w:type="continuationSeparator" w:id="0">
    <w:p w:rsidR="001426E8" w:rsidRDefault="001426E8" w:rsidP="00B84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6E8" w:rsidRDefault="001426E8" w:rsidP="00B84475">
      <w:r>
        <w:separator/>
      </w:r>
    </w:p>
  </w:footnote>
  <w:footnote w:type="continuationSeparator" w:id="0">
    <w:p w:rsidR="001426E8" w:rsidRDefault="001426E8" w:rsidP="00B844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5A666"/>
    <w:multiLevelType w:val="singleLevel"/>
    <w:tmpl w:val="2825A666"/>
    <w:lvl w:ilvl="0">
      <w:start w:val="2"/>
      <w:numFmt w:val="decimal"/>
      <w:suff w:val="space"/>
      <w:lvlText w:val="%1."/>
      <w:lvlJc w:val="left"/>
    </w:lvl>
  </w:abstractNum>
  <w:abstractNum w:abstractNumId="1">
    <w:nsid w:val="57526B41"/>
    <w:multiLevelType w:val="singleLevel"/>
    <w:tmpl w:val="57526B41"/>
    <w:lvl w:ilvl="0">
      <w:start w:val="3"/>
      <w:numFmt w:val="decimal"/>
      <w:suff w:val="space"/>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E510D"/>
    <w:rsid w:val="0000359B"/>
    <w:rsid w:val="000A1971"/>
    <w:rsid w:val="000E5618"/>
    <w:rsid w:val="00104C20"/>
    <w:rsid w:val="00117F58"/>
    <w:rsid w:val="001426E8"/>
    <w:rsid w:val="00145B4F"/>
    <w:rsid w:val="001740BF"/>
    <w:rsid w:val="001A7377"/>
    <w:rsid w:val="001D47F6"/>
    <w:rsid w:val="001F257B"/>
    <w:rsid w:val="00210322"/>
    <w:rsid w:val="00251A60"/>
    <w:rsid w:val="00254E61"/>
    <w:rsid w:val="002B0022"/>
    <w:rsid w:val="002F71CA"/>
    <w:rsid w:val="003854BD"/>
    <w:rsid w:val="003872F3"/>
    <w:rsid w:val="00424823"/>
    <w:rsid w:val="004F777A"/>
    <w:rsid w:val="00570415"/>
    <w:rsid w:val="00570FDC"/>
    <w:rsid w:val="005A04F9"/>
    <w:rsid w:val="005C0056"/>
    <w:rsid w:val="005F5A7D"/>
    <w:rsid w:val="00605F1A"/>
    <w:rsid w:val="00660958"/>
    <w:rsid w:val="00686907"/>
    <w:rsid w:val="006D3CD1"/>
    <w:rsid w:val="006E4801"/>
    <w:rsid w:val="006F0358"/>
    <w:rsid w:val="00710488"/>
    <w:rsid w:val="00866004"/>
    <w:rsid w:val="00887A76"/>
    <w:rsid w:val="008B662E"/>
    <w:rsid w:val="008F4931"/>
    <w:rsid w:val="00A838F6"/>
    <w:rsid w:val="00B07AF1"/>
    <w:rsid w:val="00B80800"/>
    <w:rsid w:val="00B84475"/>
    <w:rsid w:val="00BA5869"/>
    <w:rsid w:val="00BD768B"/>
    <w:rsid w:val="00C978CF"/>
    <w:rsid w:val="00CB2FB5"/>
    <w:rsid w:val="00CD78C9"/>
    <w:rsid w:val="00CE510D"/>
    <w:rsid w:val="00D003B9"/>
    <w:rsid w:val="00D112D7"/>
    <w:rsid w:val="00D27FBD"/>
    <w:rsid w:val="00D40F32"/>
    <w:rsid w:val="00D57062"/>
    <w:rsid w:val="00DA02D9"/>
    <w:rsid w:val="00DB5472"/>
    <w:rsid w:val="00DF14A5"/>
    <w:rsid w:val="00E003B7"/>
    <w:rsid w:val="00E321BE"/>
    <w:rsid w:val="00E638C0"/>
    <w:rsid w:val="00E70D00"/>
    <w:rsid w:val="00F005F8"/>
    <w:rsid w:val="00F126CC"/>
    <w:rsid w:val="00F80559"/>
    <w:rsid w:val="016B1AE8"/>
    <w:rsid w:val="01706781"/>
    <w:rsid w:val="03271FD3"/>
    <w:rsid w:val="0334745E"/>
    <w:rsid w:val="03CA209F"/>
    <w:rsid w:val="041576DA"/>
    <w:rsid w:val="04E605A7"/>
    <w:rsid w:val="05320F81"/>
    <w:rsid w:val="062746A1"/>
    <w:rsid w:val="063A2661"/>
    <w:rsid w:val="077A5707"/>
    <w:rsid w:val="07910FED"/>
    <w:rsid w:val="079D62D8"/>
    <w:rsid w:val="087A4CAD"/>
    <w:rsid w:val="08FD243D"/>
    <w:rsid w:val="09497659"/>
    <w:rsid w:val="09650EF3"/>
    <w:rsid w:val="09B71A1D"/>
    <w:rsid w:val="0A211C28"/>
    <w:rsid w:val="0A37677C"/>
    <w:rsid w:val="0BAE5543"/>
    <w:rsid w:val="0C676C59"/>
    <w:rsid w:val="0D837D9E"/>
    <w:rsid w:val="0E216DBB"/>
    <w:rsid w:val="0E6A43FF"/>
    <w:rsid w:val="0E6D6359"/>
    <w:rsid w:val="0E811BE5"/>
    <w:rsid w:val="0E986C5C"/>
    <w:rsid w:val="0EE72D97"/>
    <w:rsid w:val="0EEF74EE"/>
    <w:rsid w:val="1201431A"/>
    <w:rsid w:val="135C0852"/>
    <w:rsid w:val="13D159BB"/>
    <w:rsid w:val="13F60B0E"/>
    <w:rsid w:val="13F62CED"/>
    <w:rsid w:val="141644B9"/>
    <w:rsid w:val="152E43EE"/>
    <w:rsid w:val="1546731C"/>
    <w:rsid w:val="15FC4288"/>
    <w:rsid w:val="1697487D"/>
    <w:rsid w:val="16CF3196"/>
    <w:rsid w:val="16E658F6"/>
    <w:rsid w:val="197600E1"/>
    <w:rsid w:val="19BE43D4"/>
    <w:rsid w:val="19CE6B5D"/>
    <w:rsid w:val="19EC1CD4"/>
    <w:rsid w:val="19F20F5A"/>
    <w:rsid w:val="1A300A16"/>
    <w:rsid w:val="1B7A7B95"/>
    <w:rsid w:val="1BB92778"/>
    <w:rsid w:val="1C226AA9"/>
    <w:rsid w:val="1C5B6CAC"/>
    <w:rsid w:val="1D2562CD"/>
    <w:rsid w:val="1DE0704E"/>
    <w:rsid w:val="1E747326"/>
    <w:rsid w:val="1EFD1662"/>
    <w:rsid w:val="1FFC46DE"/>
    <w:rsid w:val="20197167"/>
    <w:rsid w:val="21AA36F4"/>
    <w:rsid w:val="21EC0618"/>
    <w:rsid w:val="220972A3"/>
    <w:rsid w:val="22D92793"/>
    <w:rsid w:val="23503A87"/>
    <w:rsid w:val="24477B0F"/>
    <w:rsid w:val="254422A1"/>
    <w:rsid w:val="256512D1"/>
    <w:rsid w:val="259C142C"/>
    <w:rsid w:val="269E2ED3"/>
    <w:rsid w:val="269E4B35"/>
    <w:rsid w:val="270E53AD"/>
    <w:rsid w:val="27393E57"/>
    <w:rsid w:val="275A1718"/>
    <w:rsid w:val="28B11C6C"/>
    <w:rsid w:val="28FE60D3"/>
    <w:rsid w:val="297E7FFF"/>
    <w:rsid w:val="2A3342C1"/>
    <w:rsid w:val="2AB57E38"/>
    <w:rsid w:val="2ACD470D"/>
    <w:rsid w:val="2B55469C"/>
    <w:rsid w:val="2BA44205"/>
    <w:rsid w:val="2C007235"/>
    <w:rsid w:val="2E8B59C8"/>
    <w:rsid w:val="2EEA45F3"/>
    <w:rsid w:val="2EFC6459"/>
    <w:rsid w:val="2FC027D7"/>
    <w:rsid w:val="303A1A0A"/>
    <w:rsid w:val="3072023C"/>
    <w:rsid w:val="30776059"/>
    <w:rsid w:val="30CA0896"/>
    <w:rsid w:val="311F308B"/>
    <w:rsid w:val="314E2622"/>
    <w:rsid w:val="32747AD3"/>
    <w:rsid w:val="32C27813"/>
    <w:rsid w:val="32C84891"/>
    <w:rsid w:val="33B26F45"/>
    <w:rsid w:val="33B27515"/>
    <w:rsid w:val="351E6603"/>
    <w:rsid w:val="35332C6A"/>
    <w:rsid w:val="35343375"/>
    <w:rsid w:val="35546421"/>
    <w:rsid w:val="357534A8"/>
    <w:rsid w:val="35F725A3"/>
    <w:rsid w:val="35FC5B28"/>
    <w:rsid w:val="36533E99"/>
    <w:rsid w:val="367C7941"/>
    <w:rsid w:val="36967F41"/>
    <w:rsid w:val="377A7C2D"/>
    <w:rsid w:val="38AC5242"/>
    <w:rsid w:val="38B30119"/>
    <w:rsid w:val="39A62A42"/>
    <w:rsid w:val="39B61DAB"/>
    <w:rsid w:val="39D93333"/>
    <w:rsid w:val="39F8091D"/>
    <w:rsid w:val="3A867D42"/>
    <w:rsid w:val="3BF5636C"/>
    <w:rsid w:val="3C0148DA"/>
    <w:rsid w:val="3C85093B"/>
    <w:rsid w:val="3CF448B9"/>
    <w:rsid w:val="3E900206"/>
    <w:rsid w:val="406B1E48"/>
    <w:rsid w:val="40D62D28"/>
    <w:rsid w:val="41CD7ADA"/>
    <w:rsid w:val="41F37A44"/>
    <w:rsid w:val="4253105D"/>
    <w:rsid w:val="42E901A4"/>
    <w:rsid w:val="42EA6B4F"/>
    <w:rsid w:val="42FC0772"/>
    <w:rsid w:val="432C1A71"/>
    <w:rsid w:val="43CD532E"/>
    <w:rsid w:val="443B7758"/>
    <w:rsid w:val="44EC5AF1"/>
    <w:rsid w:val="451307AB"/>
    <w:rsid w:val="456642DE"/>
    <w:rsid w:val="46467FBF"/>
    <w:rsid w:val="464B5EFB"/>
    <w:rsid w:val="47143967"/>
    <w:rsid w:val="479D45AD"/>
    <w:rsid w:val="482801EF"/>
    <w:rsid w:val="48736AA2"/>
    <w:rsid w:val="48F71CA4"/>
    <w:rsid w:val="497C14F1"/>
    <w:rsid w:val="4A3D0A4C"/>
    <w:rsid w:val="4B7C56C8"/>
    <w:rsid w:val="4C2B76CC"/>
    <w:rsid w:val="4C4579F1"/>
    <w:rsid w:val="4D4D338A"/>
    <w:rsid w:val="4D8F299D"/>
    <w:rsid w:val="506F3D5C"/>
    <w:rsid w:val="50D37191"/>
    <w:rsid w:val="512872E8"/>
    <w:rsid w:val="51726E60"/>
    <w:rsid w:val="51B4347F"/>
    <w:rsid w:val="521B1B76"/>
    <w:rsid w:val="53451C6F"/>
    <w:rsid w:val="53B13BBE"/>
    <w:rsid w:val="541D7131"/>
    <w:rsid w:val="556E2F3D"/>
    <w:rsid w:val="55977095"/>
    <w:rsid w:val="562E14F6"/>
    <w:rsid w:val="56A0708B"/>
    <w:rsid w:val="56CF0017"/>
    <w:rsid w:val="57122BC6"/>
    <w:rsid w:val="581B0B9B"/>
    <w:rsid w:val="58962341"/>
    <w:rsid w:val="59213B4F"/>
    <w:rsid w:val="59BA2D6E"/>
    <w:rsid w:val="5A81253D"/>
    <w:rsid w:val="5B6B0B2F"/>
    <w:rsid w:val="5B9B5880"/>
    <w:rsid w:val="5D056DE2"/>
    <w:rsid w:val="5D091AB9"/>
    <w:rsid w:val="5D356E99"/>
    <w:rsid w:val="5F47779B"/>
    <w:rsid w:val="5FDB448D"/>
    <w:rsid w:val="608C2379"/>
    <w:rsid w:val="61F425A3"/>
    <w:rsid w:val="628B54AD"/>
    <w:rsid w:val="62E91178"/>
    <w:rsid w:val="638A15B9"/>
    <w:rsid w:val="6421269A"/>
    <w:rsid w:val="64F035E9"/>
    <w:rsid w:val="660B2974"/>
    <w:rsid w:val="674C076E"/>
    <w:rsid w:val="67F66E28"/>
    <w:rsid w:val="6812482F"/>
    <w:rsid w:val="68145290"/>
    <w:rsid w:val="68A13CD0"/>
    <w:rsid w:val="690E0CA0"/>
    <w:rsid w:val="69A21516"/>
    <w:rsid w:val="69C66211"/>
    <w:rsid w:val="69F30E83"/>
    <w:rsid w:val="6A5F3182"/>
    <w:rsid w:val="6AA909B4"/>
    <w:rsid w:val="6AAE113F"/>
    <w:rsid w:val="6ACC48C4"/>
    <w:rsid w:val="6AF6778E"/>
    <w:rsid w:val="6B1E59F7"/>
    <w:rsid w:val="6B6D56F6"/>
    <w:rsid w:val="6BAE75A6"/>
    <w:rsid w:val="6BF320F6"/>
    <w:rsid w:val="6C240F7A"/>
    <w:rsid w:val="6CDE672E"/>
    <w:rsid w:val="6D5358B5"/>
    <w:rsid w:val="6D631F76"/>
    <w:rsid w:val="6D7601E8"/>
    <w:rsid w:val="6E1D28E3"/>
    <w:rsid w:val="6E7C1657"/>
    <w:rsid w:val="71A559BF"/>
    <w:rsid w:val="71B06050"/>
    <w:rsid w:val="728F3AB8"/>
    <w:rsid w:val="72E21C8F"/>
    <w:rsid w:val="74F703D4"/>
    <w:rsid w:val="77A36141"/>
    <w:rsid w:val="787860D0"/>
    <w:rsid w:val="7B5B5A23"/>
    <w:rsid w:val="7B6731FD"/>
    <w:rsid w:val="7BA30CB3"/>
    <w:rsid w:val="7BAB288B"/>
    <w:rsid w:val="7C7E43C1"/>
    <w:rsid w:val="7CC82934"/>
    <w:rsid w:val="7DF71088"/>
    <w:rsid w:val="7EE04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41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70415"/>
    <w:pPr>
      <w:tabs>
        <w:tab w:val="center" w:pos="4153"/>
        <w:tab w:val="right" w:pos="8306"/>
      </w:tabs>
      <w:snapToGrid w:val="0"/>
      <w:jc w:val="left"/>
    </w:pPr>
    <w:rPr>
      <w:sz w:val="18"/>
      <w:szCs w:val="18"/>
    </w:rPr>
  </w:style>
  <w:style w:type="paragraph" w:styleId="a4">
    <w:name w:val="header"/>
    <w:basedOn w:val="a"/>
    <w:link w:val="Char0"/>
    <w:qFormat/>
    <w:rsid w:val="00570415"/>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570415"/>
    <w:pPr>
      <w:jc w:val="left"/>
    </w:pPr>
    <w:rPr>
      <w:rFonts w:cs="Times New Roman"/>
      <w:kern w:val="0"/>
      <w:sz w:val="24"/>
    </w:rPr>
  </w:style>
  <w:style w:type="table" w:styleId="a6">
    <w:name w:val="Table Grid"/>
    <w:basedOn w:val="a1"/>
    <w:uiPriority w:val="59"/>
    <w:qFormat/>
    <w:rsid w:val="00570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qFormat/>
    <w:rsid w:val="00570415"/>
    <w:rPr>
      <w:color w:val="800080"/>
      <w:u w:val="none"/>
    </w:rPr>
  </w:style>
  <w:style w:type="character" w:styleId="a8">
    <w:name w:val="Hyperlink"/>
    <w:basedOn w:val="a0"/>
    <w:qFormat/>
    <w:rsid w:val="00570415"/>
    <w:rPr>
      <w:color w:val="0000FF"/>
      <w:u w:val="none"/>
    </w:rPr>
  </w:style>
  <w:style w:type="character" w:styleId="HTML">
    <w:name w:val="HTML Code"/>
    <w:basedOn w:val="a0"/>
    <w:qFormat/>
    <w:rsid w:val="00570415"/>
    <w:rPr>
      <w:rFonts w:ascii="Courier New" w:hAnsi="Courier New"/>
      <w:sz w:val="20"/>
    </w:rPr>
  </w:style>
  <w:style w:type="character" w:customStyle="1" w:styleId="gbg">
    <w:name w:val="gb_g"/>
    <w:basedOn w:val="a0"/>
    <w:qFormat/>
    <w:rsid w:val="00570415"/>
    <w:rPr>
      <w:color w:val="FFFFFF"/>
    </w:rPr>
  </w:style>
  <w:style w:type="character" w:customStyle="1" w:styleId="gbg1">
    <w:name w:val="gb_g1"/>
    <w:basedOn w:val="a0"/>
    <w:qFormat/>
    <w:rsid w:val="00570415"/>
    <w:rPr>
      <w:u w:val="none"/>
    </w:rPr>
  </w:style>
  <w:style w:type="character" w:customStyle="1" w:styleId="gt-baf-base-sep">
    <w:name w:val="gt-baf-base-sep"/>
    <w:basedOn w:val="a0"/>
    <w:qFormat/>
    <w:rsid w:val="00570415"/>
  </w:style>
  <w:style w:type="character" w:customStyle="1" w:styleId="gt-baf-pos">
    <w:name w:val="gt-baf-pos"/>
    <w:basedOn w:val="a0"/>
    <w:qFormat/>
    <w:rsid w:val="00570415"/>
    <w:rPr>
      <w:color w:val="777777"/>
    </w:rPr>
  </w:style>
  <w:style w:type="character" w:customStyle="1" w:styleId="lidate">
    <w:name w:val="li_date"/>
    <w:basedOn w:val="a0"/>
    <w:qFormat/>
    <w:rsid w:val="00570415"/>
  </w:style>
  <w:style w:type="character" w:customStyle="1" w:styleId="wx">
    <w:name w:val="wx"/>
    <w:basedOn w:val="a0"/>
    <w:qFormat/>
    <w:rsid w:val="00570415"/>
  </w:style>
  <w:style w:type="character" w:customStyle="1" w:styleId="gbg4">
    <w:name w:val="gb_g4"/>
    <w:basedOn w:val="a0"/>
    <w:qFormat/>
    <w:rsid w:val="00570415"/>
    <w:rPr>
      <w:color w:val="FFFFFF"/>
    </w:rPr>
  </w:style>
  <w:style w:type="character" w:customStyle="1" w:styleId="gbg5">
    <w:name w:val="gb_g5"/>
    <w:basedOn w:val="a0"/>
    <w:qFormat/>
    <w:rsid w:val="00570415"/>
    <w:rPr>
      <w:u w:val="none"/>
    </w:rPr>
  </w:style>
  <w:style w:type="character" w:customStyle="1" w:styleId="gbg2">
    <w:name w:val="gb_g2"/>
    <w:basedOn w:val="a0"/>
    <w:qFormat/>
    <w:rsid w:val="00570415"/>
    <w:rPr>
      <w:color w:val="FFFFFF"/>
    </w:rPr>
  </w:style>
  <w:style w:type="character" w:customStyle="1" w:styleId="gbg3">
    <w:name w:val="gb_g3"/>
    <w:basedOn w:val="a0"/>
    <w:qFormat/>
    <w:rsid w:val="00570415"/>
    <w:rPr>
      <w:u w:val="none"/>
    </w:rPr>
  </w:style>
  <w:style w:type="character" w:customStyle="1" w:styleId="Char0">
    <w:name w:val="页眉 Char"/>
    <w:basedOn w:val="a0"/>
    <w:link w:val="a4"/>
    <w:qFormat/>
    <w:rsid w:val="00570415"/>
    <w:rPr>
      <w:rFonts w:asciiTheme="minorHAnsi" w:eastAsiaTheme="minorEastAsia" w:hAnsiTheme="minorHAnsi" w:cstheme="minorBidi"/>
      <w:kern w:val="2"/>
      <w:sz w:val="18"/>
      <w:szCs w:val="18"/>
    </w:rPr>
  </w:style>
  <w:style w:type="character" w:customStyle="1" w:styleId="Char">
    <w:name w:val="页脚 Char"/>
    <w:basedOn w:val="a0"/>
    <w:link w:val="a3"/>
    <w:qFormat/>
    <w:rsid w:val="0057041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hnsyu.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1493</Words>
  <Characters>8513</Characters>
  <Application>Microsoft Office Word</Application>
  <DocSecurity>0</DocSecurity>
  <Lines>70</Lines>
  <Paragraphs>19</Paragraphs>
  <ScaleCrop>false</ScaleCrop>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Administrator.SKY-20201029VWH</dc:creator>
  <cp:lastModifiedBy>Administrator</cp:lastModifiedBy>
  <cp:revision>50</cp:revision>
  <dcterms:created xsi:type="dcterms:W3CDTF">2020-11-26T03:16:00Z</dcterms:created>
  <dcterms:modified xsi:type="dcterms:W3CDTF">2022-02-28T07:01:00Z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E411540E7EE34DDE8DEC7EB45FEAED15</vt:lpwstr>
  </property>
</Properties>
</file>