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C8" w:rsidRPr="00FC2CAD" w:rsidRDefault="00E17FA2" w:rsidP="00FC2CAD">
      <w:pPr>
        <w:spacing w:beforeLines="200" w:afterLines="100" w:line="52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FC2CAD">
        <w:rPr>
          <w:rFonts w:ascii="黑体" w:eastAsia="黑体" w:hAnsi="黑体" w:hint="eastAsia"/>
          <w:sz w:val="44"/>
          <w:szCs w:val="44"/>
        </w:rPr>
        <w:t>国际学院教师理论学习制度</w:t>
      </w:r>
    </w:p>
    <w:p w:rsidR="00621BC8" w:rsidRPr="00FC2CAD" w:rsidRDefault="00E17FA2" w:rsidP="00FC2CAD">
      <w:pPr>
        <w:spacing w:before="100" w:beforeAutospacing="1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为进一步加强和改进我院教职工理论学习，强化政治意识、责任意识、阵地意识、底线意识、专业意识，不断提高教职工的思想、学习和工作水平。根据上级有关规定，结合国际学院实际情况，特制定本制度。</w:t>
      </w:r>
    </w:p>
    <w:p w:rsidR="00621BC8" w:rsidRPr="00FC2CAD" w:rsidRDefault="00E17FA2" w:rsidP="00FC2CAD">
      <w:pPr>
        <w:spacing w:beforeLines="50" w:afterLines="50" w:line="52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C2CAD">
        <w:rPr>
          <w:rFonts w:ascii="黑体" w:eastAsia="黑体" w:hAnsiTheme="minorEastAsia" w:hint="eastAsia"/>
          <w:sz w:val="32"/>
          <w:szCs w:val="32"/>
        </w:rPr>
        <w:t>一、指导思想</w:t>
      </w:r>
    </w:p>
    <w:p w:rsidR="00621BC8" w:rsidRPr="00FC2CAD" w:rsidRDefault="00E17FA2" w:rsidP="00FC2CAD">
      <w:pPr>
        <w:spacing w:before="100" w:beforeAutospacing="1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高举中国特色社会主义伟大旗帜，坚持以马列主义、毛泽东思想、邓小平理论、“三个代表”重要思想、科学发展观为指导，通过深入学习贯彻党的十九大和习近平总书记系列重要讲话精神，培育和践行社会主义核心价值观，坚定中国特色社会主义道路自信、理论自信、制度自信。紧密联系本院教学事业发展的实际情况，有计划、有针对性地开展理论学习，用马克思主义世界观、认识论、方法论提升教职工的政治理论素养和业务水平，切实把理论学习成果转化为推动我院发展的精神动力。</w:t>
      </w:r>
    </w:p>
    <w:p w:rsidR="00621BC8" w:rsidRPr="00FC2CAD" w:rsidRDefault="00E17FA2" w:rsidP="00FC2CAD">
      <w:pPr>
        <w:spacing w:beforeLines="50" w:afterLines="50" w:line="52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C2CAD">
        <w:rPr>
          <w:rFonts w:ascii="黑体" w:eastAsia="黑体" w:hAnsiTheme="minorEastAsia" w:hint="eastAsia"/>
          <w:sz w:val="32"/>
          <w:szCs w:val="32"/>
        </w:rPr>
        <w:t>二、学习内容</w:t>
      </w:r>
    </w:p>
    <w:p w:rsidR="00621BC8" w:rsidRPr="00FC2CAD" w:rsidRDefault="00E17FA2" w:rsidP="00FC2CAD">
      <w:pPr>
        <w:widowControl/>
        <w:spacing w:before="100" w:beforeAutospacing="1" w:line="520" w:lineRule="exact"/>
        <w:ind w:firstLineChars="196" w:firstLine="588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1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学习贯彻中国特色社会主义理论，深刻理解中国特色社会主义理论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体系是同马克思列宁主义、毛泽东思想一脉相承而又与时俱进的科学体系。精心研读马列主义、毛泽东思想经典原著，认真学习习近平总书记系列重要讲话精神。</w:t>
      </w:r>
      <w:r w:rsidRPr="00FC2CAD">
        <w:rPr>
          <w:rFonts w:ascii="仿宋_GB2312" w:eastAsia="仿宋_GB2312" w:hAnsiTheme="minorEastAsia" w:hint="eastAsia"/>
          <w:sz w:val="30"/>
          <w:szCs w:val="30"/>
        </w:rPr>
        <w:t>结合实际把十九大精神落实到工作中。</w:t>
      </w:r>
    </w:p>
    <w:p w:rsidR="00621BC8" w:rsidRPr="00FC2CAD" w:rsidRDefault="00E17FA2" w:rsidP="00FC2CAD">
      <w:pPr>
        <w:spacing w:before="100" w:beforeAutospacing="1" w:line="520" w:lineRule="exact"/>
        <w:ind w:firstLineChars="196" w:firstLine="588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2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学习党的历史、中国历史、世界历史和社会主义发展的历史，从历史经验中汲取丰富营养。把学习党的理论和学习政治、经济、科技、法律、文化、教育等方面的新知识结合起来，有针对性地学习掌</w:t>
      </w:r>
      <w:r w:rsidRPr="00FC2CAD">
        <w:rPr>
          <w:rFonts w:ascii="仿宋_GB2312" w:eastAsia="仿宋_GB2312" w:hAnsiTheme="minorEastAsia" w:hint="eastAsia"/>
          <w:sz w:val="30"/>
          <w:szCs w:val="30"/>
        </w:rPr>
        <w:lastRenderedPageBreak/>
        <w:t>握履行岗位职责所必备的各种知识，不断提高自己的知识化、专业水平，努力使自己成为真正的行家里手。</w:t>
      </w:r>
    </w:p>
    <w:p w:rsidR="00621BC8" w:rsidRPr="00FC2CAD" w:rsidRDefault="00E17FA2" w:rsidP="00FC2CAD">
      <w:pPr>
        <w:spacing w:before="100" w:beforeAutospacing="1" w:line="520" w:lineRule="exact"/>
        <w:ind w:firstLineChars="196" w:firstLine="588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3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学习</w:t>
      </w:r>
      <w:r w:rsidRPr="00FC2CAD">
        <w:rPr>
          <w:rFonts w:ascii="仿宋_GB2312" w:eastAsia="仿宋_GB2312" w:hAnsiTheme="minorEastAsia" w:hint="eastAsia"/>
          <w:sz w:val="30"/>
          <w:szCs w:val="30"/>
        </w:rPr>
        <w:t>现代教育理论</w:t>
      </w:r>
      <w:r w:rsidRPr="00FC2CAD">
        <w:rPr>
          <w:rFonts w:ascii="仿宋_GB2312" w:eastAsia="仿宋_GB2312" w:hAnsiTheme="minorEastAsia" w:hint="eastAsia"/>
          <w:sz w:val="30"/>
          <w:szCs w:val="30"/>
        </w:rPr>
        <w:t>。</w:t>
      </w:r>
      <w:r w:rsidRPr="00FC2CAD">
        <w:rPr>
          <w:rFonts w:ascii="仿宋_GB2312" w:eastAsia="仿宋_GB2312" w:hAnsiTheme="minorEastAsia" w:hint="eastAsia"/>
          <w:sz w:val="30"/>
          <w:szCs w:val="30"/>
        </w:rPr>
        <w:t>积极学习现代教育理论，不断更新教育理念</w:t>
      </w:r>
      <w:r w:rsidRPr="00FC2CAD">
        <w:rPr>
          <w:rFonts w:ascii="仿宋_GB2312" w:eastAsia="仿宋_GB2312" w:hAnsiTheme="minorEastAsia" w:hint="eastAsia"/>
          <w:sz w:val="30"/>
          <w:szCs w:val="30"/>
        </w:rPr>
        <w:t>，</w:t>
      </w:r>
      <w:r w:rsidRPr="00FC2CAD">
        <w:rPr>
          <w:rFonts w:ascii="仿宋_GB2312" w:eastAsia="仿宋_GB2312" w:hAnsiTheme="minorEastAsia" w:hint="eastAsia"/>
          <w:sz w:val="30"/>
          <w:szCs w:val="30"/>
        </w:rPr>
        <w:t>用现代教育理论</w:t>
      </w:r>
      <w:r w:rsidRPr="00FC2CAD">
        <w:rPr>
          <w:rFonts w:ascii="仿宋_GB2312" w:eastAsia="仿宋_GB2312" w:hAnsiTheme="minorEastAsia" w:hint="eastAsia"/>
          <w:sz w:val="30"/>
          <w:szCs w:val="30"/>
        </w:rPr>
        <w:t>、</w:t>
      </w:r>
      <w:r w:rsidRPr="00FC2CAD">
        <w:rPr>
          <w:rFonts w:ascii="仿宋_GB2312" w:eastAsia="仿宋_GB2312" w:hAnsiTheme="minorEastAsia" w:hint="eastAsia"/>
          <w:sz w:val="30"/>
          <w:szCs w:val="30"/>
        </w:rPr>
        <w:t>理念指导教育教学工作</w:t>
      </w:r>
      <w:r w:rsidRPr="00FC2CAD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621BC8" w:rsidRPr="00FC2CAD" w:rsidRDefault="00E17FA2" w:rsidP="00FC2CAD">
      <w:pPr>
        <w:spacing w:before="100" w:beforeAutospacing="1" w:line="520" w:lineRule="exact"/>
        <w:ind w:firstLineChars="196" w:firstLine="588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4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学习专业知识。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任课教师要加强专业理论知识学习，不断更新专业理论知识</w:t>
      </w:r>
      <w:r w:rsidRPr="00FC2CAD">
        <w:rPr>
          <w:rFonts w:ascii="仿宋_GB2312" w:eastAsia="仿宋_GB2312" w:hAnsiTheme="minorEastAsia" w:hint="eastAsia"/>
          <w:sz w:val="30"/>
          <w:szCs w:val="30"/>
        </w:rPr>
        <w:t>，努力</w:t>
      </w:r>
      <w:r w:rsidRPr="00FC2CAD">
        <w:rPr>
          <w:rFonts w:ascii="仿宋_GB2312" w:eastAsia="仿宋_GB2312" w:hAnsiTheme="minorEastAsia" w:hint="eastAsia"/>
          <w:sz w:val="30"/>
          <w:szCs w:val="30"/>
        </w:rPr>
        <w:t>提高业务水平和业务能力。</w:t>
      </w:r>
    </w:p>
    <w:p w:rsidR="00FC2CAD" w:rsidRDefault="00E17FA2" w:rsidP="00FC2CAD">
      <w:pPr>
        <w:spacing w:beforeLines="50" w:afterLines="50" w:line="520" w:lineRule="exact"/>
        <w:ind w:firstLineChars="200" w:firstLine="640"/>
        <w:rPr>
          <w:rFonts w:ascii="黑体" w:eastAsia="黑体" w:hAnsiTheme="minorEastAsia" w:hint="eastAsia"/>
          <w:sz w:val="32"/>
          <w:szCs w:val="32"/>
        </w:rPr>
      </w:pPr>
      <w:r w:rsidRPr="00FC2CAD">
        <w:rPr>
          <w:rFonts w:ascii="黑体" w:eastAsia="黑体" w:hAnsiTheme="minorEastAsia" w:hint="eastAsia"/>
          <w:sz w:val="32"/>
          <w:szCs w:val="32"/>
        </w:rPr>
        <w:t>三、学习要求</w:t>
      </w:r>
      <w:bookmarkStart w:id="0" w:name="_GoBack"/>
      <w:bookmarkEnd w:id="0"/>
    </w:p>
    <w:p w:rsidR="00621BC8" w:rsidRPr="00FC2CAD" w:rsidRDefault="00E17FA2" w:rsidP="00FC2CAD">
      <w:pPr>
        <w:spacing w:beforeLines="50" w:afterLines="50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1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全院每月进行一次集中学习，个人根据实际情况进行自学，每月不少于</w:t>
      </w:r>
      <w:r w:rsidRPr="00FC2CAD">
        <w:rPr>
          <w:rFonts w:ascii="仿宋_GB2312" w:eastAsia="仿宋_GB2312" w:hAnsiTheme="minorEastAsia" w:hint="eastAsia"/>
          <w:sz w:val="30"/>
          <w:szCs w:val="30"/>
        </w:rPr>
        <w:t>2</w:t>
      </w:r>
      <w:r w:rsidRPr="00FC2CAD">
        <w:rPr>
          <w:rFonts w:ascii="仿宋_GB2312" w:eastAsia="仿宋_GB2312" w:hAnsiTheme="minorEastAsia" w:hint="eastAsia"/>
          <w:sz w:val="30"/>
          <w:szCs w:val="30"/>
        </w:rPr>
        <w:t>次。</w:t>
      </w:r>
    </w:p>
    <w:p w:rsidR="00621BC8" w:rsidRPr="00FC2CAD" w:rsidRDefault="00E17FA2" w:rsidP="00FC2CAD">
      <w:pPr>
        <w:spacing w:before="100" w:beforeAutospacing="1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2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严守学习纪律。严格遵守学习纪律</w:t>
      </w:r>
      <w:r w:rsidRPr="00FC2CAD">
        <w:rPr>
          <w:rFonts w:ascii="仿宋_GB2312" w:eastAsia="仿宋_GB2312" w:hAnsiTheme="minorEastAsia" w:hint="eastAsia"/>
          <w:sz w:val="30"/>
          <w:szCs w:val="30"/>
        </w:rPr>
        <w:t>,</w:t>
      </w:r>
      <w:r w:rsidRPr="00FC2CAD">
        <w:rPr>
          <w:rFonts w:ascii="仿宋_GB2312" w:eastAsia="仿宋_GB2312" w:hAnsiTheme="minorEastAsia" w:hint="eastAsia"/>
          <w:sz w:val="30"/>
          <w:szCs w:val="30"/>
        </w:rPr>
        <w:t>组织集中学习时，不得无故迟到、早退、旷课，学习情况纳入教师年终考核。</w:t>
      </w:r>
    </w:p>
    <w:p w:rsidR="00621BC8" w:rsidRPr="00FC2CAD" w:rsidRDefault="00E17FA2" w:rsidP="00FC2CAD">
      <w:pPr>
        <w:spacing w:before="100" w:beforeAutospacing="1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3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严实学习内容。教师配备专用笔记本，每次集中学习应做好笔记，包括参加人员、学习要点、学习心得、讨论发言等。每学期每人撰写学习心得或论文。重大的专题学习讨论时，确定</w:t>
      </w:r>
      <w:r w:rsidRPr="00FC2CAD">
        <w:rPr>
          <w:rFonts w:ascii="仿宋_GB2312" w:eastAsia="仿宋_GB2312" w:hAnsiTheme="minorEastAsia" w:hint="eastAsia"/>
          <w:sz w:val="30"/>
          <w:szCs w:val="30"/>
        </w:rPr>
        <w:t>2</w:t>
      </w:r>
      <w:r w:rsidRPr="00FC2CAD">
        <w:rPr>
          <w:rFonts w:ascii="仿宋_GB2312" w:eastAsia="仿宋_GB2312" w:hAnsiTheme="minorEastAsia" w:hint="eastAsia"/>
          <w:sz w:val="30"/>
          <w:szCs w:val="30"/>
        </w:rPr>
        <w:t>至</w:t>
      </w:r>
      <w:r w:rsidRPr="00FC2CAD">
        <w:rPr>
          <w:rFonts w:ascii="仿宋_GB2312" w:eastAsia="仿宋_GB2312" w:hAnsiTheme="minorEastAsia" w:hint="eastAsia"/>
          <w:sz w:val="30"/>
          <w:szCs w:val="30"/>
        </w:rPr>
        <w:t>3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人作中心发言，中心发言人要有发言提纲或书面材料。</w:t>
      </w:r>
    </w:p>
    <w:p w:rsidR="00621BC8" w:rsidRPr="00FC2CAD" w:rsidRDefault="00E17FA2" w:rsidP="00FC2CAD">
      <w:pPr>
        <w:spacing w:before="100" w:beforeAutospacing="1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4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严格资料归档。</w:t>
      </w:r>
      <w:r w:rsidRPr="00FC2CAD">
        <w:rPr>
          <w:rFonts w:ascii="仿宋_GB2312" w:eastAsia="仿宋_GB2312" w:hAnsiTheme="minorEastAsia" w:hint="eastAsia"/>
          <w:sz w:val="30"/>
          <w:szCs w:val="30"/>
        </w:rPr>
        <w:t>教师要结合教学和工作实际，积极撰写</w:t>
      </w:r>
      <w:hyperlink r:id="rId8" w:tgtFrame="_blank" w:history="1">
        <w:r w:rsidRPr="00FC2CAD">
          <w:rPr>
            <w:rFonts w:ascii="仿宋_GB2312" w:eastAsia="仿宋_GB2312" w:hAnsiTheme="minorEastAsia" w:hint="eastAsia"/>
            <w:sz w:val="30"/>
            <w:szCs w:val="30"/>
          </w:rPr>
          <w:t>论文</w:t>
        </w:r>
      </w:hyperlink>
      <w:r w:rsidRPr="00FC2CAD">
        <w:rPr>
          <w:rFonts w:ascii="仿宋_GB2312" w:eastAsia="仿宋_GB2312" w:hAnsiTheme="minorEastAsia" w:hint="eastAsia"/>
          <w:sz w:val="30"/>
          <w:szCs w:val="30"/>
        </w:rPr>
        <w:t>、论著</w:t>
      </w:r>
      <w:r w:rsidRPr="00FC2CAD">
        <w:rPr>
          <w:rFonts w:ascii="仿宋_GB2312" w:eastAsia="仿宋_GB2312" w:hAnsiTheme="minorEastAsia" w:hint="eastAsia"/>
          <w:sz w:val="30"/>
          <w:szCs w:val="30"/>
        </w:rPr>
        <w:t>，及时将学习计划、学习笔记、心得体会、总结交流、中心发言、学习登记、发表的文章等相关资料及时收集归档，建立学习档案</w:t>
      </w:r>
      <w:r w:rsidRPr="00FC2CAD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FC2CAD" w:rsidRPr="00FC2CAD" w:rsidRDefault="00E17FA2" w:rsidP="00FC2CAD">
      <w:pPr>
        <w:spacing w:before="100" w:beforeAutospacing="1" w:line="52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FC2CAD">
        <w:rPr>
          <w:rFonts w:ascii="仿宋_GB2312" w:eastAsia="仿宋_GB2312" w:hAnsiTheme="minorEastAsia" w:hint="eastAsia"/>
          <w:sz w:val="30"/>
          <w:szCs w:val="30"/>
        </w:rPr>
        <w:t>5</w:t>
      </w:r>
      <w:r w:rsidR="00FC2CAD">
        <w:rPr>
          <w:rFonts w:ascii="仿宋_GB2312" w:eastAsia="仿宋_GB2312" w:hAnsiTheme="minorEastAsia" w:hint="eastAsia"/>
          <w:sz w:val="30"/>
          <w:szCs w:val="30"/>
        </w:rPr>
        <w:t>.</w:t>
      </w:r>
      <w:r w:rsidRPr="00FC2CAD">
        <w:rPr>
          <w:rFonts w:ascii="仿宋_GB2312" w:eastAsia="仿宋_GB2312" w:hAnsiTheme="minorEastAsia" w:hint="eastAsia"/>
          <w:sz w:val="30"/>
          <w:szCs w:val="30"/>
        </w:rPr>
        <w:t>严保学习效果。坚持理论学习和工作实践相结合，把理论学习同研究解决工作中的重大问题结合起来，同研究解决学生最关心、最直接、最现实的利益问题结合起来，同研究解决工作中存在的突出问题结合起来，使科学理论成为工作和行动的指南，成为促进学院、学校发展的强大动力。</w:t>
      </w:r>
    </w:p>
    <w:p w:rsidR="00621BC8" w:rsidRPr="00FC2CAD" w:rsidRDefault="00E17FA2" w:rsidP="00FC2CAD">
      <w:pPr>
        <w:spacing w:before="100" w:beforeAutospacing="1" w:line="520" w:lineRule="exact"/>
        <w:ind w:right="720" w:firstLineChars="200" w:firstLine="600"/>
        <w:jc w:val="right"/>
        <w:rPr>
          <w:rFonts w:ascii="仿宋_GB2312" w:eastAsia="仿宋_GB2312" w:hAnsi="宋体" w:hint="eastAsia"/>
          <w:sz w:val="30"/>
          <w:szCs w:val="30"/>
        </w:rPr>
      </w:pPr>
      <w:r w:rsidRPr="00FC2CAD">
        <w:rPr>
          <w:rFonts w:ascii="仿宋_GB2312" w:eastAsia="仿宋_GB2312" w:hAnsi="宋体" w:hint="eastAsia"/>
          <w:sz w:val="30"/>
          <w:szCs w:val="30"/>
        </w:rPr>
        <w:lastRenderedPageBreak/>
        <w:t>国际学院</w:t>
      </w:r>
    </w:p>
    <w:p w:rsidR="00621BC8" w:rsidRPr="00FC2CAD" w:rsidRDefault="00E17FA2" w:rsidP="00FC2CAD">
      <w:pPr>
        <w:spacing w:before="100" w:beforeAutospacing="1" w:line="520" w:lineRule="exact"/>
        <w:ind w:right="140" w:firstLineChars="200" w:firstLine="600"/>
        <w:jc w:val="right"/>
        <w:rPr>
          <w:rFonts w:ascii="仿宋_GB2312" w:eastAsia="仿宋_GB2312" w:hAnsi="宋体" w:hint="eastAsia"/>
          <w:sz w:val="30"/>
          <w:szCs w:val="30"/>
        </w:rPr>
      </w:pPr>
      <w:r w:rsidRPr="00FC2CAD">
        <w:rPr>
          <w:rFonts w:ascii="仿宋_GB2312" w:eastAsia="仿宋_GB2312" w:hAnsi="宋体" w:hint="eastAsia"/>
          <w:sz w:val="30"/>
          <w:szCs w:val="30"/>
        </w:rPr>
        <w:t>2018</w:t>
      </w:r>
      <w:r w:rsidRPr="00FC2CAD">
        <w:rPr>
          <w:rFonts w:ascii="仿宋_GB2312" w:eastAsia="仿宋_GB2312" w:hAnsi="宋体" w:hint="eastAsia"/>
          <w:sz w:val="30"/>
          <w:szCs w:val="30"/>
        </w:rPr>
        <w:t>年</w:t>
      </w:r>
      <w:r w:rsidRPr="00FC2CAD">
        <w:rPr>
          <w:rFonts w:ascii="仿宋_GB2312" w:eastAsia="仿宋_GB2312" w:hAnsi="宋体" w:hint="eastAsia"/>
          <w:sz w:val="30"/>
          <w:szCs w:val="30"/>
        </w:rPr>
        <w:t>3</w:t>
      </w:r>
      <w:r w:rsidRPr="00FC2CAD">
        <w:rPr>
          <w:rFonts w:ascii="仿宋_GB2312" w:eastAsia="仿宋_GB2312" w:hAnsi="宋体" w:hint="eastAsia"/>
          <w:sz w:val="30"/>
          <w:szCs w:val="30"/>
        </w:rPr>
        <w:t>月</w:t>
      </w:r>
    </w:p>
    <w:sectPr w:rsidR="00621BC8" w:rsidRPr="00FC2CAD" w:rsidSect="00FC2CAD">
      <w:head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A2" w:rsidRDefault="00E17FA2" w:rsidP="00621BC8">
      <w:r>
        <w:separator/>
      </w:r>
    </w:p>
  </w:endnote>
  <w:endnote w:type="continuationSeparator" w:id="0">
    <w:p w:rsidR="00E17FA2" w:rsidRDefault="00E17FA2" w:rsidP="0062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A2" w:rsidRDefault="00E17FA2" w:rsidP="00621BC8">
      <w:r>
        <w:separator/>
      </w:r>
    </w:p>
  </w:footnote>
  <w:footnote w:type="continuationSeparator" w:id="0">
    <w:p w:rsidR="00E17FA2" w:rsidRDefault="00E17FA2" w:rsidP="00621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C8" w:rsidRDefault="00621BC8">
    <w:pPr>
      <w:pStyle w:val="a4"/>
      <w:pBdr>
        <w:bottom w:val="none" w:sz="0" w:space="1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AF0"/>
    <w:rsid w:val="00126EDC"/>
    <w:rsid w:val="001D1ABE"/>
    <w:rsid w:val="00475E60"/>
    <w:rsid w:val="00621BC8"/>
    <w:rsid w:val="006A7AF0"/>
    <w:rsid w:val="007C053C"/>
    <w:rsid w:val="007E476D"/>
    <w:rsid w:val="008102CA"/>
    <w:rsid w:val="0096294C"/>
    <w:rsid w:val="00B8702D"/>
    <w:rsid w:val="00CC423B"/>
    <w:rsid w:val="00CE64FB"/>
    <w:rsid w:val="00E17FA2"/>
    <w:rsid w:val="00E2008C"/>
    <w:rsid w:val="00E74D0D"/>
    <w:rsid w:val="00E917F3"/>
    <w:rsid w:val="00F43F60"/>
    <w:rsid w:val="00FC2CAD"/>
    <w:rsid w:val="00FD7089"/>
    <w:rsid w:val="43E308F7"/>
    <w:rsid w:val="4F0F79D0"/>
    <w:rsid w:val="50BF529E"/>
    <w:rsid w:val="615A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BC8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rsid w:val="00621BC8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2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21BC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621B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1BC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21B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1BC8"/>
    <w:rPr>
      <w:sz w:val="18"/>
      <w:szCs w:val="18"/>
    </w:rPr>
  </w:style>
  <w:style w:type="paragraph" w:styleId="a8">
    <w:name w:val="Balloon Text"/>
    <w:basedOn w:val="a"/>
    <w:link w:val="Char1"/>
    <w:rsid w:val="00FC2CAD"/>
    <w:rPr>
      <w:sz w:val="18"/>
      <w:szCs w:val="18"/>
    </w:rPr>
  </w:style>
  <w:style w:type="character" w:customStyle="1" w:styleId="Char1">
    <w:name w:val="批注框文本 Char"/>
    <w:basedOn w:val="a0"/>
    <w:link w:val="a8"/>
    <w:rsid w:val="00FC2C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A52EE-F09D-49A7-A97F-524EE30A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cp:lastPrinted>2018-03-12T03:05:00Z</cp:lastPrinted>
  <dcterms:created xsi:type="dcterms:W3CDTF">2018-03-11T14:42:00Z</dcterms:created>
  <dcterms:modified xsi:type="dcterms:W3CDTF">2019-04-17T09:37:00Z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