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after="240" w:line="520" w:lineRule="exact"/>
        <w:jc w:val="center"/>
        <w:rPr>
          <w:rFonts w:ascii="Times New Roman" w:hAnsi="Times New Roman" w:eastAsia="黑体"/>
          <w:color w:val="auto"/>
          <w:kern w:val="0"/>
          <w:sz w:val="44"/>
          <w:szCs w:val="44"/>
        </w:rPr>
      </w:pPr>
      <w:r>
        <w:rPr>
          <w:rFonts w:ascii="Times New Roman" w:hAnsi="Times New Roman" w:eastAsia="黑体"/>
          <w:color w:val="auto"/>
          <w:kern w:val="0"/>
          <w:sz w:val="44"/>
          <w:szCs w:val="44"/>
        </w:rPr>
        <w:t>体育教育专业人才培养方案</w:t>
      </w:r>
    </w:p>
    <w:p>
      <w:pPr>
        <w:pStyle w:val="37"/>
        <w:shd w:val="clear" w:color="auto" w:fill="auto"/>
        <w:spacing w:line="360" w:lineRule="auto"/>
        <w:ind w:firstLine="1900" w:firstLineChars="1000"/>
        <w:jc w:val="both"/>
        <w:rPr>
          <w:rStyle w:val="39"/>
          <w:rFonts w:ascii="Times New Roman" w:hAnsi="Times New Roman" w:eastAsia="宋体" w:cs="Times New Roman"/>
          <w:color w:val="auto"/>
          <w:sz w:val="21"/>
          <w:szCs w:val="21"/>
          <w:lang w:val="en-US"/>
        </w:rPr>
      </w:pP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  <w:t>标准学制：</w:t>
      </w: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  <w:lang w:val="en-US"/>
        </w:rPr>
        <w:t xml:space="preserve">4年                     </w:t>
      </w: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  <w:t>专业负责人：刘向辉</w:t>
      </w:r>
    </w:p>
    <w:p>
      <w:pPr>
        <w:pStyle w:val="37"/>
        <w:shd w:val="clear" w:color="auto" w:fill="auto"/>
        <w:spacing w:line="360" w:lineRule="auto"/>
        <w:ind w:firstLine="1900" w:firstLineChars="1000"/>
        <w:jc w:val="both"/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  <w:t>学科门类：教育学                  专业大类：体育学</w:t>
      </w:r>
    </w:p>
    <w:p>
      <w:pPr>
        <w:pStyle w:val="37"/>
        <w:shd w:val="clear" w:color="auto" w:fill="auto"/>
        <w:spacing w:line="360" w:lineRule="auto"/>
        <w:ind w:firstLine="1900" w:firstLineChars="1000"/>
        <w:jc w:val="both"/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  <w:t>专业代码：</w:t>
      </w: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  <w:lang w:val="en-US"/>
        </w:rPr>
        <w:t>040201</w:t>
      </w:r>
      <w:r>
        <w:rPr>
          <w:rStyle w:val="39"/>
          <w:rFonts w:ascii="Times New Roman" w:hAnsi="Times New Roman" w:eastAsia="宋体" w:cs="Times New Roman"/>
          <w:color w:val="auto"/>
          <w:sz w:val="21"/>
          <w:szCs w:val="21"/>
        </w:rPr>
        <w:t xml:space="preserve">                  授予学位：教育学学士</w:t>
      </w:r>
    </w:p>
    <w:p>
      <w:pPr>
        <w:numPr>
          <w:ilvl w:val="0"/>
          <w:numId w:val="1"/>
        </w:num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ascii="Times New Roman" w:hAnsi="Times New Roman" w:eastAsia="黑体"/>
          <w:color w:val="auto"/>
          <w:sz w:val="24"/>
          <w:szCs w:val="24"/>
        </w:rPr>
        <w:t>培养目标</w:t>
      </w:r>
    </w:p>
    <w:p>
      <w:pPr>
        <w:pStyle w:val="2"/>
        <w:ind w:left="0" w:leftChars="0" w:firstLine="420" w:firstLineChars="200"/>
        <w:rPr>
          <w:color w:val="FF0000"/>
        </w:rPr>
      </w:pPr>
      <w:r>
        <w:rPr>
          <w:rFonts w:hint="eastAsia"/>
          <w:color w:val="FF0000"/>
        </w:rPr>
        <w:t>本专业坚持立德树人，围绕国家基础教育改革发展和“健康中国”战略需求，立足湖南，辐射全国，培养具有过硬的思想政治素质、深厚的教育情怀、高尚的师德修养、扎实的体育学专业理论基础、规范的运动技能、突出的教育教学能力、敏锐的创新意识、较强的班级管理能力，能够胜任中学体育与健康课程教学、课外锻炼和训练竞赛等工作的中学体育骨干教师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本专业毕业生在毕业后5年左右的预期目标具体为：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b/>
          <w:bCs/>
          <w:color w:val="auto"/>
          <w:szCs w:val="21"/>
        </w:rPr>
        <w:t>培养目标1：</w:t>
      </w:r>
      <w:r>
        <w:rPr>
          <w:rFonts w:ascii="Times New Roman" w:hAnsi="Times New Roman"/>
          <w:color w:val="auto"/>
          <w:szCs w:val="21"/>
        </w:rPr>
        <w:t>扎根中学体育教育工作，自觉坚守良好的师德师风和行为规范，将立德树人贯穿教育教学始终，做“四有”好教师，成为中学生锤炼品格、学习知识、创新思维、奉献祖国的引路人。</w:t>
      </w:r>
    </w:p>
    <w:p>
      <w:pPr>
        <w:spacing w:line="360" w:lineRule="auto"/>
        <w:ind w:firstLine="422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b/>
          <w:bCs/>
          <w:color w:val="auto"/>
          <w:szCs w:val="21"/>
        </w:rPr>
        <w:t>培养目标2：</w:t>
      </w:r>
      <w:r>
        <w:rPr>
          <w:rFonts w:ascii="Times New Roman" w:hAnsi="Times New Roman"/>
          <w:color w:val="auto"/>
          <w:szCs w:val="21"/>
        </w:rPr>
        <w:t>具备体育学科核心素养，对运动项目有较为深刻的学科理解，能够准确掌握运动技术的教学要领，将所学的师范技能和专业知识充分运用于教育教学中，成为具备全面体育教学能力的教师，能够胜任体育课程教学，课外体育活动、课余训练与竞赛等学校体育活动的组织和实施。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b/>
          <w:bCs/>
          <w:color w:val="auto"/>
          <w:szCs w:val="21"/>
        </w:rPr>
        <w:t>培养目标3：</w:t>
      </w:r>
      <w:r>
        <w:rPr>
          <w:rFonts w:ascii="Times New Roman" w:hAnsi="Times New Roman"/>
          <w:color w:val="auto"/>
          <w:szCs w:val="21"/>
        </w:rPr>
        <w:t xml:space="preserve">紧跟国家基础教育发展的政策导向和教师专业化趋势，具备较强的育人能力，能够有机结合体育教学进行育人活动，能够组织、开展校内外运动竞赛、体育文化节等各项体育活动工作及校园文化与教育活动，对学生进行教育和引导。保护学生权利，促进学生全面、健康发展。  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  <w:szCs w:val="21"/>
        </w:rPr>
        <w:t>培养目标4：</w:t>
      </w:r>
      <w:r>
        <w:rPr>
          <w:rFonts w:ascii="Times New Roman" w:hAnsi="Times New Roman"/>
          <w:color w:val="auto"/>
          <w:szCs w:val="21"/>
        </w:rPr>
        <w:t>了解国内外体育学科发展的动态与趋势，具备较强的教育教学科研能力和创新意识，具有终身学习能力和自我反思能力，能通过沟通合作、在职培训、自主学习等方式，紧跟国内外体育教育改革发展动态，能实现教育教学能力与水平的持续提升。</w:t>
      </w: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二、毕业要求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1：师德规范。热爱祖国，拥护中国共产党的路线、方针和政策，具有坚定的马克思主义信仰和中国特色社会主义信念，自觉践行社会主义核心价值观，对中国特色社会主义有高度的思想认同、政治认同、理论认同和情感认同。贯彻党的教育方针，遵守中学教师职业道德规范，具有依法执教意识，</w:t>
      </w:r>
      <w:r>
        <w:rPr>
          <w:rFonts w:ascii="Times New Roman" w:hAnsi="Times New Roman"/>
          <w:color w:val="FF0000"/>
          <w:szCs w:val="21"/>
        </w:rPr>
        <w:t>争做“四</w:t>
      </w:r>
      <w:r>
        <w:rPr>
          <w:rFonts w:hint="eastAsia" w:ascii="Times New Roman" w:hAnsi="Times New Roman"/>
          <w:color w:val="FF0000"/>
          <w:szCs w:val="21"/>
        </w:rPr>
        <w:t>有”好老师。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指标点1.1：信念坚定。学习贯彻习近平新时代中国特色社会主义思想，践行社会主义核心价值观，对中国特色社会主义有认同感。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指标点1.2：依法执教。贯彻党的教育方针，遵守教师职业道德规范与政策法规，熟悉国家、地方有关体育基础教育改革的文件与政策，明确教师和学生的权利和义务。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指标点1.3：为人师表。以立德树人为己任，践行体育精神，立志成为有理想信念、有道德情操、有扎实学识的、有仁爱之心的“四有”好老师。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毕业要求2：教育情怀。</w:t>
      </w:r>
      <w:r>
        <w:rPr>
          <w:rFonts w:ascii="Times New Roman" w:hAnsi="Times New Roman"/>
          <w:color w:val="FF0000"/>
          <w:szCs w:val="21"/>
        </w:rPr>
        <w:t>从教意愿强，认同体育教师工</w:t>
      </w:r>
      <w:r>
        <w:rPr>
          <w:rFonts w:hint="eastAsia" w:ascii="Times New Roman" w:hAnsi="Times New Roman"/>
          <w:color w:val="FF0000"/>
          <w:szCs w:val="21"/>
        </w:rPr>
        <w:t>作的意义与专业性，热爱中学体育教育教学工作，从事中学体育教育教学的意愿明确、信念坚定，具有崇高的教育使命感、责任感。注重自身修养，具备人文底蕴和科学精神，具有乡村教育情怀，对中学体育教育教学工作充满热情。具有正确的学生观、价值观和教师观，能正确处理师生关系，尊重学生人格，对学生有爱心和责任心，对工作耐心和细心，做学生健康成长的引路人</w:t>
      </w:r>
      <w:r>
        <w:rPr>
          <w:rFonts w:hint="eastAsia" w:ascii="Times New Roman" w:hAnsi="Times New Roman"/>
          <w:color w:val="auto"/>
          <w:szCs w:val="21"/>
        </w:rPr>
        <w:t>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指标点2.1：职业认同。认同教师工作的价值意义和专业性及中学体育教育工作对“健康中国”“体育强国”建设的价值和意义，具有从教意愿。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指标点2.2：自身修养。具有人文底蕴、科学精神和体育精神，具有积极的情感、端正的态度、正确的价值观。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指标点2.3：关爱学生。尊重学生人格，富有仁爱之心，践行“尊重的教育”，做学生锤炼品格、学习知识、创新思维、奉献祖国的引路人。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毕业要求3：学科素养。</w:t>
      </w:r>
      <w:r>
        <w:rPr>
          <w:rFonts w:ascii="Times New Roman" w:hAnsi="Times New Roman"/>
          <w:color w:val="FF0000"/>
          <w:szCs w:val="21"/>
        </w:rPr>
        <w:t>系统掌握体育学基础知识、基</w:t>
      </w:r>
      <w:r>
        <w:rPr>
          <w:rFonts w:hint="eastAsia" w:ascii="Times New Roman" w:hAnsi="Times New Roman"/>
          <w:color w:val="FF0000"/>
          <w:szCs w:val="21"/>
        </w:rPr>
        <w:t xml:space="preserve">本原理和基本方法，理解体育核心素养基本内涵。掌握教育学、心理学等教师教育类课程的基本知识和技能，理解体育学与相关学科之间、体育学与健康中国之间的联系，具有学科知识整合能力。 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指标点3.1：学科基础。掌握体育教育专业的基本理论及方法，理解体育学科知识体系基本思想和方法; 掌握支撑体育学科的教育学、心理学、解剖学、生理学、社会学、体育测量与评价等学科的基础知识、理论与方法。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指标点3.2：运动技能。能将专业理论知识与运动技能学习相结合，掌握中学体育教学所需的田径、体操、武术、球类、游泳类等运动技能，精通一项运动项目。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指标点3.3：学科融合。了解体育学科在社会生活中实践价值，能够综合运用本学科的知识和学习科学知识，解决学习、工作和生活中遇到的问题。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毕业要求4：教学能力。树立健康为先理念，能够依据</w:t>
      </w:r>
      <w:r>
        <w:rPr>
          <w:rFonts w:ascii="Times New Roman" w:hAnsi="Times New Roman"/>
          <w:color w:val="FF0000"/>
          <w:szCs w:val="21"/>
        </w:rPr>
        <w:t>义务教育阶段《体育</w:t>
      </w:r>
      <w:r>
        <w:rPr>
          <w:rFonts w:hint="eastAsia" w:ascii="Times New Roman" w:hAnsi="Times New Roman"/>
          <w:color w:val="FF0000"/>
          <w:szCs w:val="21"/>
        </w:rPr>
        <w:t>（与健康）》课程标准，运用体育教育专业知识和信息技术，</w:t>
      </w:r>
      <w:r>
        <w:rPr>
          <w:rFonts w:ascii="Times New Roman" w:hAnsi="Times New Roman"/>
          <w:color w:val="FF0000"/>
          <w:szCs w:val="21"/>
        </w:rPr>
        <w:t xml:space="preserve">能有效 </w:t>
      </w:r>
      <w:r>
        <w:rPr>
          <w:rFonts w:hint="eastAsia" w:ascii="Times New Roman" w:hAnsi="Times New Roman"/>
          <w:color w:val="FF0000"/>
          <w:szCs w:val="21"/>
        </w:rPr>
        <w:t xml:space="preserve">进行中学体育教学设计、实施与评价。具备中学体育教学基本技能，具有初步的体育教学能力和一定的教学研究能力。 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FF0000"/>
          <w:szCs w:val="21"/>
        </w:rPr>
        <w:t>指</w:t>
      </w:r>
      <w:r>
        <w:rPr>
          <w:rFonts w:hint="eastAsia" w:ascii="Times New Roman" w:hAnsi="Times New Roman"/>
          <w:color w:val="FF0000"/>
          <w:szCs w:val="21"/>
        </w:rPr>
        <w:t>标点4.1：教学理念</w:t>
      </w:r>
      <w:r>
        <w:rPr>
          <w:rFonts w:hint="eastAsia" w:ascii="Times New Roman" w:hAnsi="Times New Roman"/>
          <w:color w:val="auto"/>
          <w:szCs w:val="21"/>
        </w:rPr>
        <w:t>。具备“健康中国”和“健康第一”的基本理念，树立“终身体育”的指导思想，掌握中学体育与健康课程标准和学生生理特点及认知状况，能运用新理念，从教学目标、教学方法、教学手段、重难点及信息技术辅助手段等方面进行教学设计、实施和评价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指标点4.2：教学技能</w:t>
      </w:r>
      <w:r>
        <w:rPr>
          <w:rFonts w:hint="eastAsia" w:ascii="Times New Roman" w:hAnsi="Times New Roman"/>
          <w:color w:val="auto"/>
          <w:szCs w:val="21"/>
        </w:rPr>
        <w:t>。技术动作讲解清楚，示范标准；普通话标准，语言表达流利，书写技能良好。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指标点4.3：教研能力。积极参与中学的教研实践，能够根据教学实际问题选择合适的研究方法，具备一定的教研能力。</w:t>
      </w:r>
    </w:p>
    <w:p>
      <w:pPr>
        <w:spacing w:line="440" w:lineRule="exact"/>
        <w:ind w:firstLine="176"/>
        <w:rPr>
          <w:color w:val="auto"/>
        </w:rPr>
      </w:pPr>
      <w:r>
        <w:rPr>
          <w:rFonts w:hint="eastAsia"/>
          <w:color w:val="FF0000"/>
        </w:rPr>
        <w:t>毕业要求5：班级指导。树立以人为本理念，了解中学班级管理原理与方法。指导级组织与建设的工作规律和基本方法，能运用体育的方法和手段，整合各种教育资 源，组织与指导德育、心理健康等教育活动 以及主题班会活动，获得积极的班主任体验。</w:t>
      </w:r>
    </w:p>
    <w:p>
      <w:pPr>
        <w:spacing w:line="440" w:lineRule="exact"/>
        <w:ind w:firstLine="176"/>
        <w:rPr>
          <w:color w:val="auto"/>
        </w:rPr>
      </w:pPr>
      <w:r>
        <w:rPr>
          <w:rFonts w:hint="eastAsia"/>
          <w:color w:val="auto"/>
        </w:rPr>
        <w:t>指标点5.1：班级管理理念。树立以人为本理念，了解班级管理工作的原理与方法，发挥体育优势，开展德育和心理健康教育工作。</w:t>
      </w:r>
    </w:p>
    <w:p>
      <w:pPr>
        <w:spacing w:line="440" w:lineRule="exact"/>
        <w:ind w:firstLine="176"/>
        <w:rPr>
          <w:color w:val="auto"/>
        </w:rPr>
      </w:pPr>
      <w:r>
        <w:rPr>
          <w:rFonts w:hint="eastAsia"/>
          <w:color w:val="auto"/>
        </w:rPr>
        <w:t>指标点5.2：班级指导体验。针对中学班级实际及学生特点，结合体育学科特点，有效指导和策划以及开展健康教育主题班会，具备班级指导能力以及指导与组织课间操、大课间、课外体育活动、学校运动会、体育文化节等活动和竞赛的能力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毕业要求6：综合育人。了解中学生身心发展和养成教育规律，初步掌握综合育人路径和方法。理解体育教育学科的育人价值和特殊地位，能够在体育课程教育教学中渗透世界观、价值观、人生观教育。</w:t>
      </w:r>
      <w:r>
        <w:rPr>
          <w:rFonts w:ascii="Times New Roman" w:hAnsi="Times New Roman"/>
          <w:color w:val="FF0000"/>
          <w:szCs w:val="21"/>
        </w:rPr>
        <w:t>了解校园体育文化育人内涵，能组织课</w:t>
      </w:r>
      <w:r>
        <w:rPr>
          <w:rFonts w:hint="eastAsia" w:ascii="Times New Roman" w:hAnsi="Times New Roman"/>
          <w:color w:val="FF0000"/>
          <w:szCs w:val="21"/>
        </w:rPr>
        <w:t>内外体育活动、运动训练与竞赛、主题教育 和社团活动，对学生进行教育和引导</w:t>
      </w:r>
      <w:r>
        <w:rPr>
          <w:rFonts w:hint="eastAsia" w:ascii="Times New Roman" w:hAnsi="Times New Roman"/>
          <w:color w:val="auto"/>
          <w:szCs w:val="21"/>
        </w:rPr>
        <w:t xml:space="preserve">。 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指标点6.1：育人观念。了解中学生身心发展的一般规律与世界观、人生观和价值观的形成特点；认识中学生思想品德培养、人格塑造、行为习惯养成的基本规律；掌握体育精神的内涵和体育学科育人价值。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指标点6.2：学科育人。能够阐释体育在中学教学中的特殊地位和育人工作中的独特价值，了解体育学科育人的内涵，在体育学科教育实践中，通过专业教育和思政教育有机融合，开展全面育人。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指标点6.3：活动育人。能在学校和教育实践中积极开展多种校园文化活动，了解主题育德、社团育人的原则与策略，积累综合育人的实践体验。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毕业要求7：学会反思。具有自主学习并进行知识更新的意识，了解国内外基础教育改革发展动态，能够适应时代和教育发展需求，进行学习和职业生涯规划，初步形成终身学习与适应发展能力。</w:t>
      </w:r>
      <w:r>
        <w:rPr>
          <w:rFonts w:ascii="Times New Roman" w:hAnsi="Times New Roman"/>
          <w:color w:val="FF0000"/>
          <w:szCs w:val="21"/>
        </w:rPr>
        <w:t>初步掌握反思方法和</w:t>
      </w:r>
      <w:r>
        <w:rPr>
          <w:rFonts w:hint="eastAsia" w:ascii="Times New Roman" w:hAnsi="Times New Roman"/>
          <w:color w:val="FF0000"/>
          <w:szCs w:val="21"/>
        </w:rPr>
        <w:t xml:space="preserve">技能，具有一定的创新意识和批判能力，能 分析和解决中学体育教学问题。 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指标点7.1：职业规划。了解国内外中学体育教育改革发展趋势，了解新时代和教育发展对中学体育教师的需求，掌握中学体育教师专业发展的目标和方向，能制定专业学习与职业发展规划。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7.2：反思能力。初步掌握反思方法与技能，能够从学生体育锻炼、体育课程与教学、体育价值等不同角度对自己和他人的教育教学进行一定的反思。具有一定创新意识，能够运用批判性思维方法分析和解决体育教育教学问题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毕业要求8：沟通合作。理解学习共同体的作用，具有团队协作精神；掌握沟通合作的基本技能、方法，团队协作的基本策略，具备良好人际关系，能在小组互助和合作学习中与他人相互配合完成团队任务。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指标点8.1：合作意识。理解学习共同体的价值，理解体育团队中每个角色的定位以及对于整个团队的意义，具有协同合作意识。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指标点8.2：合作体验。具备与学校领导、同事、中学学生、家长及社区沟通交流的知识、技能与经验，积极主动参与小组学习、专题研讨、团队互动、网络分享等协作学习活动，乐于分享经验和想法。</w:t>
      </w:r>
    </w:p>
    <w:p>
      <w:pPr>
        <w:pStyle w:val="9"/>
        <w:jc w:val="center"/>
        <w:rPr>
          <w:rFonts w:ascii="Times New Roman" w:hAnsi="Times New Roman" w:eastAsia="仿宋" w:cs="Times New Roman"/>
          <w:b/>
          <w:color w:val="auto"/>
        </w:rPr>
      </w:pPr>
    </w:p>
    <w:p>
      <w:pPr>
        <w:pStyle w:val="9"/>
        <w:jc w:val="center"/>
        <w:rPr>
          <w:rFonts w:ascii="Times New Roman" w:hAnsi="Times New Roman" w:eastAsia="仿宋" w:cs="Times New Roman"/>
          <w:b/>
          <w:color w:val="auto"/>
        </w:rPr>
      </w:pPr>
      <w:r>
        <w:rPr>
          <w:rFonts w:ascii="Times New Roman" w:hAnsi="Times New Roman" w:eastAsia="仿宋" w:cs="Times New Roman"/>
          <w:b/>
          <w:color w:val="auto"/>
        </w:rPr>
        <w:t>培养目标与毕业要求的关系矩阵</w:t>
      </w:r>
    </w:p>
    <w:tbl>
      <w:tblPr>
        <w:tblStyle w:val="1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53"/>
        <w:gridCol w:w="1512"/>
        <w:gridCol w:w="1512"/>
        <w:gridCol w:w="151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846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 xml:space="preserve">   培养目标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毕业要求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目标1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目标2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目标3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践行师德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１.师德规范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２.教育情怀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学会教学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３.学科素养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４.教学能力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学会育人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５.班级指导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６.综合育人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学会发展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７.学会反思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８.沟通合作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√</w:t>
            </w:r>
          </w:p>
        </w:tc>
      </w:tr>
    </w:tbl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三、主干学科</w:t>
      </w:r>
    </w:p>
    <w:p>
      <w:pPr>
        <w:ind w:firstLine="420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教育学、体育学</w:t>
      </w: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四、主要课程、特色课程、主要实践环节</w:t>
      </w:r>
    </w:p>
    <w:p>
      <w:pPr>
        <w:spacing w:line="360" w:lineRule="auto"/>
        <w:ind w:firstLine="420" w:firstLineChars="200"/>
        <w:outlineLvl w:val="0"/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1.主要课程：</w:t>
      </w:r>
      <w:r>
        <w:rPr>
          <w:rFonts w:ascii="Times New Roman" w:hAnsi="Times New Roman"/>
          <w:color w:val="auto"/>
          <w:szCs w:val="21"/>
        </w:rPr>
        <w:t>运动生理学、运动解剖学、体育心理学、学校体育学、健康教育学、体育课程与教学论、运动项目教学训练实践与理论。</w:t>
      </w:r>
    </w:p>
    <w:p>
      <w:pPr>
        <w:spacing w:line="360" w:lineRule="auto"/>
        <w:ind w:firstLine="420" w:firstLineChars="200"/>
        <w:outlineLvl w:val="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2.特色课程：</w:t>
      </w:r>
      <w:r>
        <w:rPr>
          <w:rFonts w:ascii="Times New Roman" w:hAnsi="Times New Roman"/>
          <w:color w:val="auto"/>
          <w:szCs w:val="21"/>
        </w:rPr>
        <w:t>舞龙运动、舞狮运动。</w:t>
      </w:r>
    </w:p>
    <w:p>
      <w:pPr>
        <w:spacing w:line="360" w:lineRule="auto"/>
        <w:ind w:firstLine="420" w:firstLineChars="200"/>
        <w:outlineLvl w:val="0"/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3.主要实践环节：</w:t>
      </w:r>
      <w:r>
        <w:rPr>
          <w:rFonts w:ascii="Times New Roman" w:hAnsi="Times New Roman"/>
          <w:color w:val="auto"/>
          <w:szCs w:val="21"/>
        </w:rPr>
        <w:t>军事训练、毕业设计、教育实习、创新实践活动（教学技能实践、说课、创新创业训练）、社会实践活动（社会调查、公益活动或志愿服务）等。</w:t>
      </w: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五、学制、毕业基本要求及学位授予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1.基本学制4年，实现弹性学制，可在4-6年内完成学业，按学分制管理。</w:t>
      </w:r>
    </w:p>
    <w:p>
      <w:pPr>
        <w:spacing w:line="360" w:lineRule="auto"/>
        <w:ind w:firstLine="420" w:firstLineChars="200"/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2.学生修完培养方案规定的必修课、选修课及其他教学环节，达到规定的 </w:t>
      </w:r>
      <w:r>
        <w:rPr>
          <w:rFonts w:ascii="Times New Roman" w:hAnsi="Times New Roman"/>
          <w:b/>
          <w:bCs/>
          <w:color w:val="FF0000"/>
          <w:szCs w:val="21"/>
        </w:rPr>
        <w:t>165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color w:val="auto"/>
          <w:szCs w:val="21"/>
        </w:rPr>
        <w:t>学分，并修完规定必修但不计学分的所有课程和环节，方可毕业。满足《邵阳学院普通全日制本科生学士学位授予工作细则》规定，方可授予</w:t>
      </w:r>
      <w:r>
        <w:rPr>
          <w:rFonts w:ascii="Times New Roman" w:hAnsi="Times New Roman"/>
          <w:b/>
          <w:color w:val="auto"/>
          <w:szCs w:val="21"/>
        </w:rPr>
        <w:t>教育学</w:t>
      </w:r>
      <w:r>
        <w:rPr>
          <w:rFonts w:ascii="Times New Roman" w:hAnsi="Times New Roman"/>
          <w:color w:val="auto"/>
          <w:szCs w:val="21"/>
        </w:rPr>
        <w:t>学士学位。</w:t>
      </w: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六</w:t>
      </w:r>
      <w:r>
        <w:rPr>
          <w:rFonts w:ascii="Times New Roman" w:hAnsi="Times New Roman" w:eastAsia="黑体"/>
          <w:color w:val="auto"/>
          <w:sz w:val="24"/>
        </w:rPr>
        <w:t>、毕业要求实现矩阵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将毕业要求细分为指标点，依据指标点合理设置相关课程和实践环节，制定毕业要求实现矩阵，保证课程体系全部支撑毕业要求。</w:t>
      </w:r>
    </w:p>
    <w:p>
      <w:pPr>
        <w:pStyle w:val="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毕业要求实现矩阵</w:t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05"/>
        <w:gridCol w:w="3288"/>
        <w:gridCol w:w="317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2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毕业要求</w:t>
            </w:r>
          </w:p>
        </w:tc>
        <w:tc>
          <w:tcPr>
            <w:tcW w:w="3993" w:type="dxa"/>
            <w:gridSpan w:val="2"/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指标点</w:t>
            </w:r>
          </w:p>
        </w:tc>
        <w:tc>
          <w:tcPr>
            <w:tcW w:w="3179" w:type="dxa"/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课程</w:t>
            </w:r>
          </w:p>
        </w:tc>
        <w:tc>
          <w:tcPr>
            <w:tcW w:w="984" w:type="dxa"/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支撑度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1.师德规范：具备过硬的政治品格和师德素养。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信念坚定：学习贯彻习近平新时代中国特色社会主义思想，践行社会主义核心价值观，对中国特色社会主义有认同感。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习近平总书记教育重要论述讲义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军事训练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形式与政策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运动训练学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排球普修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第二课堂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依法执教：贯彻党的教育方针，遵守教师职业道德规范与政策法规，熟悉国家、地方有关体育基础教育改革的文件与政策，明确教师和学生的权利和义务。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思想道德与法治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安全教育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教育政策与法规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军事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理论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体育课程与教学论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足球普修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德育与班级管理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1.3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为人师表：以立德树人为己任，践行体育精神，立志成为有理想信念、有道德情操、有扎实学识的、有仁爱之心的“四有”好老师。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心理学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形式与政策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学校体育学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体操普修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武术普修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心理学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毕业设计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大学生职业发展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2.教育情怀：具有深厚的基础教育情怀。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职业认同：认同教师工作的价值意义和专业性及中学体育教育工作对“健康中国”“体育强国”建设的价值和意义，具有从教意愿。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习近平总书记教育重要论述讲义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思想道德与法治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体育课程与教学论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中国近现代史纲要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教育见习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自身修养：具有人文底蕴、科学精神和体育精神，具有积极的情感、端正的态度、正确的价值观。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文史经典与文化传承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哲学智慧与批判思维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文明对话与世界视野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体育社会学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中学体育教师专业技能实践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第二课堂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形式与政策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2.3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关爱学生：尊重学生人格，富有仁爱之心，践行“尊重的教育”，做学生锤炼品格、学习知识、创新思维、奉献祖国的引路人。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生态环境与生命关怀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艺术创作与审美体验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大学生就业指导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大学生心理健康教育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体育社会学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心理学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  <w:t>体育概论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德育与班级管理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pStyle w:val="5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3.学科素养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 xml:space="preserve">具有较好的人文科学与艺术素养。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pStyle w:val="5"/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学科基础：掌握体育教育专业的基本理论及方法，理解体育学科知识体系基本思想和方法; 掌握支撑体育学科的教育学、心理学、解剖学、生理学、社会学、体育测量与评价等学科的基础知识、理论与方法。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体育保健学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  <w:t>体育概论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文史经典与文化传承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哲学智慧与批判思维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艺术创作与审美体验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生态环境与生命关怀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文明对话与世界视野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  <w:t>运动解剖学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学校体育学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运动形态测量与评估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运动训练与锻炼的生理机能测评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中学体育与健康课程标准研究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中学体育教材教法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运动技能学习与控制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健康教育学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体育心理学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运动生理学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体育测量与评价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运动训练学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大学生计算机基础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运动技能：能将专业理论知识与运动技能学习相结合，掌握中学体育教学所需的田径、体操、武术、球类、游泳类等运动技能，精通一项运动项目。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田径普修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篮球普修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排球普修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足球普修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体操普修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武术普修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教育科研方法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3.3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学科融合：理解体育学科在社会生活中实践价值，能够综合运用本学科的知识和学习科学知识，解决学习、工作和生活中遇到的问题。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体育保健学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体育测量与评价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运动技能学习与控制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运动形态测量与评估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  <w:t>运动解剖学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大学英语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运动生理学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高级办公自动化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运动训练与锻炼的生理机能测评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运动损伤与康复技能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4.教学能力：</w:t>
            </w: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具有较强的教学能力。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教学技能：普通话标准，语言表达流利；技术动作讲解清楚，示范标准；书写技能良好。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教育见习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中学体育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教材教法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健康教育学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中学体育与健康课程标准研究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学校体育学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体育课程与教学论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运动训练学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篮球普修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足球普修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学理念：具备“健康中国”和“健康第一”的基本理念，树立“终身体育”的指导思想，掌握中学体育与健康课程标准和学生生理特点及认知状况，能运用新理念，从教学目标、教学方法、教学手段、重难点及信息技术辅助手段等方面进行教学设计、实施和评价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健康教育学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中学体育教师专业技能实践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足球普修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武术普修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排球普修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田径普修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篮球普修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大学计算机基础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科学进步与科学精神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现代教育技术应用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教育研习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心理学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三笔字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教师口语与演讲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体操普修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4.3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教研能力：积极参与中学的教研实践，能够根据教学实际问题选择合适的研究方法，具备一定的教研能力。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毕业设计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  <w:lang w:val="zh-CN" w:bidi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大学生心理健康教育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体育科学与研究方法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运动训练学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教育科研方法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5.班级指导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具有较高的班级指导水平。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5.1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德育理念：树立德育为先理念，了解德育工作的原理与方法，发挥体育优势，开展德育和心理健康教育工作。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思想道德与法治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安全教育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大学生职业发展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劳动教育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教育见习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第二课堂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德育与班级管理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5.2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班级管理：针对中学班级实际及学生特点，结合体育学科特点，积极参与班主任工作实践，有效组织和策划以及开展健康教育主题班会，具备班级指导能力以及指导与组织课间操、大课间、课外体育活动、学校运动会、体育文化节等活动和竞赛的能力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军事训练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德育与班级管理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中学体育教师专业技能实践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6.综合育人：</w:t>
            </w: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具有较强的综合育人能力。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6.1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育人观念：了解中学生身心发展的一般规律与世界观、人生观和价值观的形成特点；认识中学生思想品德培养、人格塑造、行为习惯养成的基本规律；掌握体育精神的内涵和体育学科育人价值。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中国近现代史纲要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马克思主义基本原理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习近平总书记教育重要论述讲义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体育测量与评价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中学体育与健康课程标准研究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安全教育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形势与政策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6.2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育人方法：了解学校文化和教育活动育人的内涵，在体育学科教育实践中，通过专业教育和思政教育有机融合，开展全面育人。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军事理论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科技进步与科学精神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文史经典与文化传承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哲学智慧与批判思维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艺术创作与审美体验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生态环境与生命关怀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文明对话与世界视野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大学生心理健康教育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劳动教育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体育社会学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体育保健学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学校体育学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三笔字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大学计算机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教育政策与法规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体育心理学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6.3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育人实践：能在学校和教育实践中积极开展多种校园文化活动，了解主题育德、社团育人的原则与策略，积累综合育人的实践体验。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军事训练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专项教学训练理论与实践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中学体育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教材教法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中学体育教师专业技能实践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第二课程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7.学会反思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具有良好的自主反思和创新能力。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7.1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职业规划： 了解国内外中学体育教育改革发展趋势，了解新时代和教育发展对中学体育教师的需求，掌握中学体育教师专业发展的目标和方向，能制定专业学习与职业发展规划。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大学生就业指导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大学生职业发展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体育课程与教学论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教育政策与法规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哲学智慧与批判思维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武术普修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第二课堂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大学生创业基础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7.2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反思能力：初步掌握反思方法与技能，能够从学生体育锻炼、体育课程与教学、体育价值等不同角度对自己和他人的教育教学进行一定的反思。具有一定创新意识，能够运用批判性思维方法分析和解决体育教育教学问题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体育科研方法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ind w:firstLine="630" w:firstLineChars="300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中国近现代史纲要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马克思主义基本原理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大学英语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毕业设计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现代教育技术应用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运动技能学习与控制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体育测量与评价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运动训练与锻炼的生理机能测评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教育见习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教育研习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体育概论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教育科研方法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运动损伤与康复技能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widowControl/>
              <w:spacing w:line="480" w:lineRule="exac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8.沟通合作：</w:t>
            </w: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具有良好的沟通合作能力。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8.1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合作意识：理解学习共同体的价值，理解体育团队中每个角色的定位以及对于整个团队的意义，具有协同合作意识。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体育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科学研究方法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大学生就业指导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职业发展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大学生创业基础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篮球普修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排球普修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教育实习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第二课堂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军事理论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劳动教育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教师口语与演讲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8.2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合作体验：具备与学校领导、同事、中学学生、家长及社区沟通交流的知识、技能与经验，积极主动参与小组学习、专题研讨、团队互动、网络分享等协作学习活动，乐于分享经验和想法。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教育研习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体育社会学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军事训练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现代教育技术应用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2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1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大学英语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H</w:t>
            </w:r>
          </w:p>
        </w:tc>
      </w:tr>
    </w:tbl>
    <w:p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0" w:footer="992" w:gutter="0"/>
          <w:cols w:space="0" w:num="1"/>
          <w:docGrid w:type="lines" w:linePitch="312" w:charSpace="0"/>
        </w:sectPr>
      </w:pP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hint="eastAsia" w:ascii="Times New Roman" w:hAnsi="Times New Roman" w:eastAsia="黑体"/>
          <w:color w:val="auto"/>
          <w:sz w:val="24"/>
        </w:rPr>
        <w:t>七、</w:t>
      </w:r>
      <w:r>
        <w:rPr>
          <w:rFonts w:ascii="Times New Roman" w:hAnsi="Times New Roman" w:eastAsia="黑体"/>
          <w:color w:val="auto"/>
          <w:sz w:val="24"/>
        </w:rPr>
        <w:t>课程与毕业要求相关性矩阵</w:t>
      </w:r>
    </w:p>
    <w:tbl>
      <w:tblPr>
        <w:tblStyle w:val="16"/>
        <w:tblpPr w:leftFromText="180" w:rightFromText="180" w:vertAnchor="text" w:horzAnchor="page" w:tblpXSpec="center" w:tblpY="1"/>
        <w:tblOverlap w:val="never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584"/>
        <w:gridCol w:w="584"/>
        <w:gridCol w:w="477"/>
        <w:gridCol w:w="107"/>
        <w:gridCol w:w="584"/>
        <w:gridCol w:w="584"/>
        <w:gridCol w:w="490"/>
        <w:gridCol w:w="94"/>
        <w:gridCol w:w="584"/>
        <w:gridCol w:w="584"/>
        <w:gridCol w:w="414"/>
        <w:gridCol w:w="169"/>
        <w:gridCol w:w="583"/>
        <w:gridCol w:w="583"/>
        <w:gridCol w:w="383"/>
        <w:gridCol w:w="200"/>
        <w:gridCol w:w="583"/>
        <w:gridCol w:w="484"/>
        <w:gridCol w:w="98"/>
        <w:gridCol w:w="583"/>
        <w:gridCol w:w="583"/>
        <w:gridCol w:w="443"/>
        <w:gridCol w:w="141"/>
        <w:gridCol w:w="583"/>
        <w:gridCol w:w="493"/>
        <w:gridCol w:w="91"/>
        <w:gridCol w:w="583"/>
        <w:gridCol w:w="6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63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4365" w:type="pct"/>
            <w:gridSpan w:val="2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63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583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1师德规范</w:t>
            </w:r>
          </w:p>
        </w:tc>
        <w:tc>
          <w:tcPr>
            <w:tcW w:w="626" w:type="pct"/>
            <w:gridSpan w:val="4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2教育情怀</w:t>
            </w:r>
          </w:p>
        </w:tc>
        <w:tc>
          <w:tcPr>
            <w:tcW w:w="594" w:type="pct"/>
            <w:gridSpan w:val="4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3学科素养</w:t>
            </w:r>
          </w:p>
        </w:tc>
        <w:tc>
          <w:tcPr>
            <w:tcW w:w="609" w:type="pct"/>
            <w:gridSpan w:val="4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4教学能力</w:t>
            </w:r>
          </w:p>
        </w:tc>
        <w:tc>
          <w:tcPr>
            <w:tcW w:w="449" w:type="pct"/>
            <w:gridSpan w:val="3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5班级指导</w:t>
            </w:r>
          </w:p>
        </w:tc>
        <w:tc>
          <w:tcPr>
            <w:tcW w:w="605" w:type="pct"/>
            <w:gridSpan w:val="4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6综合育人</w:t>
            </w:r>
          </w:p>
        </w:tc>
        <w:tc>
          <w:tcPr>
            <w:tcW w:w="431" w:type="pct"/>
            <w:gridSpan w:val="3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7学会反思</w:t>
            </w:r>
          </w:p>
        </w:tc>
        <w:tc>
          <w:tcPr>
            <w:tcW w:w="464" w:type="pct"/>
            <w:gridSpan w:val="3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8沟通合作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tblHeader/>
          <w:jc w:val="center"/>
        </w:trPr>
        <w:tc>
          <w:tcPr>
            <w:tcW w:w="63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1.1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1.2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1.3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2.1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2.2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3.1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3.2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3.3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4.1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4.2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4.3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5.1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5.2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6.1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6.2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6.3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7.1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7.2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8.1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习近平总书记教育重要论述讲义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大学生职业发展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大学生计算机基础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安全教育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高级办公自动化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文史经典与文化传承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哲学智慧与批判思维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科技进步与科学精神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艺术创作与审美体验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生态环境与生命关怀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文明对话与世界视野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体育概论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运动解剖学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运动形态测量与评估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运动生理学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运动训练与锻炼的生理机能测评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体育心理学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H 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体育社会学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体育科学研究方法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体育保健学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运动损伤与康复技能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学校体育学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体育课程与教学论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运动技能学习与控制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运动训练学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体育测量与评价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田径普修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体操普修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篮球普修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排球普修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足球普修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武术普修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专项教学训练理论与实践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三笔字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教师口语与演讲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中学体育与健康课程标准研究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中学体育教材教法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中学体育教师专业技能实践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教育政策与法规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教育科研方法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德育与班级管理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现代教育技术应用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教育见习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教育研习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第二课堂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  <w:i/>
          <w:iCs/>
          <w:color w:val="auto"/>
        </w:rPr>
      </w:pPr>
    </w:p>
    <w:tbl>
      <w:tblPr>
        <w:tblStyle w:val="1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018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H=高支撑</w:t>
            </w:r>
          </w:p>
        </w:tc>
        <w:tc>
          <w:tcPr>
            <w:tcW w:w="3020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M=中支撑</w:t>
            </w:r>
          </w:p>
        </w:tc>
        <w:tc>
          <w:tcPr>
            <w:tcW w:w="3020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L=低支撑</w:t>
            </w:r>
          </w:p>
        </w:tc>
      </w:tr>
    </w:tbl>
    <w:p>
      <w:pPr>
        <w:pStyle w:val="5"/>
        <w:ind w:firstLine="0" w:firstLineChars="0"/>
        <w:rPr>
          <w:rFonts w:ascii="Times New Roman" w:hAnsi="Times New Roman" w:eastAsia="黑体"/>
          <w:color w:val="auto"/>
          <w:sz w:val="24"/>
        </w:rPr>
        <w:sectPr>
          <w:pgSz w:w="16838" w:h="11906" w:orient="landscape"/>
          <w:pgMar w:top="1417" w:right="1417" w:bottom="1417" w:left="1417" w:header="850" w:footer="992" w:gutter="0"/>
          <w:cols w:space="0" w:num="1"/>
          <w:docGrid w:type="lines" w:linePitch="312" w:charSpace="0"/>
        </w:sectPr>
      </w:pPr>
    </w:p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八、各类课程结构比例</w:t>
      </w:r>
    </w:p>
    <w:tbl>
      <w:tblPr>
        <w:tblStyle w:val="1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037"/>
        <w:gridCol w:w="900"/>
        <w:gridCol w:w="1035"/>
        <w:gridCol w:w="1669"/>
        <w:gridCol w:w="116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课程模块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类型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学分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占总学分比例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学时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占总学时比例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通识教育课程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36.5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22.10%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682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29.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11430</wp:posOffset>
                      </wp:positionV>
                      <wp:extent cx="708660" cy="196850"/>
                      <wp:effectExtent l="1270" t="4445" r="6350" b="1206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1968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3.25pt;margin-top:0.9pt;height:15.5pt;width:55.8pt;z-index:251659264;mso-width-relative:page;mso-height-relative:page;" filled="f" stroked="t" coordsize="21600,21600" o:gfxdata="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Xe&#10;YTfWAAAABwEAAA8AAAAAAAAAAQAgAAAAIgAAAGRycy9kb3ducmV2LnhtbFBLAQIUABQAAAAIAIdO&#10;4kC3yE9H7AEAAN8DAAAOAAAAAAAAAAEAIAAAACU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11430</wp:posOffset>
                      </wp:positionV>
                      <wp:extent cx="1238250" cy="213995"/>
                      <wp:effectExtent l="635" t="4445" r="10795" b="1016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2139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95pt;margin-top:0.9pt;height:16.85pt;width:97.5pt;z-index:251660288;mso-width-relative:page;mso-height-relative:page;" filled="f" stroked="t" coordsize="21600,21600" o:gfxdata="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iEI&#10;gdYAAAAHAQAADwAAAAAAAAABACAAAAAiAAAAZHJzL2Rvd25yZXYueG1sUEsBAhQAFAAAAAgAh07i&#10;QLBc2WXrAQAA4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专业教育课程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专业基础课程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12.40%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76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专业核心课程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49.5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792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教师教育课程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208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8.9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64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专业教育选修课程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3.5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8.20%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9.2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综合实践课程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集中实践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12.20%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素质拓展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165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毕业总学分标准</w:t>
            </w:r>
          </w:p>
        </w:tc>
        <w:tc>
          <w:tcPr>
            <w:tcW w:w="5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5</w:t>
            </w:r>
          </w:p>
        </w:tc>
      </w:tr>
    </w:tbl>
    <w:p>
      <w:pPr>
        <w:spacing w:before="156" w:beforeLines="50" w:after="156" w:afterLines="50"/>
        <w:outlineLvl w:val="0"/>
        <w:rPr>
          <w:rFonts w:ascii="Times New Roman" w:hAnsi="Times New Roman" w:eastAsia="黑体"/>
          <w:color w:val="auto"/>
          <w:sz w:val="24"/>
        </w:rPr>
      </w:pPr>
      <w:r>
        <w:rPr>
          <w:rFonts w:ascii="Times New Roman" w:hAnsi="Times New Roman" w:eastAsia="黑体"/>
          <w:color w:val="auto"/>
          <w:sz w:val="24"/>
        </w:rPr>
        <w:t>九、课程设置与教学计划表</w:t>
      </w:r>
    </w:p>
    <w:p>
      <w:pPr>
        <w:spacing w:before="156" w:beforeLines="50" w:after="156" w:afterLines="5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（1）通识教育课程（应修</w:t>
      </w:r>
      <w:r>
        <w:rPr>
          <w:rFonts w:ascii="Times New Roman" w:hAnsi="Times New Roman"/>
          <w:color w:val="auto"/>
          <w:szCs w:val="21"/>
          <w:u w:val="single"/>
        </w:rPr>
        <w:t>4</w:t>
      </w:r>
      <w:r>
        <w:rPr>
          <w:rFonts w:hint="eastAsia" w:ascii="Times New Roman" w:hAnsi="Times New Roman"/>
          <w:color w:val="auto"/>
          <w:szCs w:val="21"/>
          <w:u w:val="single"/>
        </w:rPr>
        <w:t>1</w:t>
      </w:r>
      <w:r>
        <w:rPr>
          <w:rFonts w:ascii="Times New Roman" w:hAnsi="Times New Roman"/>
          <w:color w:val="auto"/>
          <w:szCs w:val="21"/>
          <w:u w:val="single"/>
        </w:rPr>
        <w:t>.5</w:t>
      </w:r>
      <w:r>
        <w:rPr>
          <w:rFonts w:ascii="Times New Roman" w:hAnsi="Times New Roman"/>
          <w:color w:val="auto"/>
          <w:szCs w:val="21"/>
        </w:rPr>
        <w:t>学分，其中必修</w:t>
      </w:r>
      <w:r>
        <w:rPr>
          <w:rFonts w:ascii="Times New Roman" w:hAnsi="Times New Roman"/>
          <w:color w:val="auto"/>
          <w:szCs w:val="21"/>
          <w:u w:val="single"/>
        </w:rPr>
        <w:t>36.5</w:t>
      </w:r>
      <w:r>
        <w:rPr>
          <w:rFonts w:ascii="Times New Roman" w:hAnsi="Times New Roman"/>
          <w:color w:val="auto"/>
          <w:szCs w:val="21"/>
        </w:rPr>
        <w:t>学分，选修</w:t>
      </w:r>
      <w:r>
        <w:rPr>
          <w:rFonts w:hint="eastAsia" w:ascii="Times New Roman" w:hAnsi="Times New Roman"/>
          <w:color w:val="auto"/>
          <w:szCs w:val="21"/>
          <w:u w:val="single"/>
        </w:rPr>
        <w:t>5</w:t>
      </w:r>
      <w:r>
        <w:rPr>
          <w:rFonts w:ascii="Times New Roman" w:hAnsi="Times New Roman"/>
          <w:color w:val="auto"/>
          <w:szCs w:val="21"/>
        </w:rPr>
        <w:t>学分）</w:t>
      </w:r>
    </w:p>
    <w:tbl>
      <w:tblPr>
        <w:tblStyle w:val="16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361"/>
        <w:gridCol w:w="1095"/>
        <w:gridCol w:w="1710"/>
        <w:gridCol w:w="765"/>
        <w:gridCol w:w="630"/>
        <w:gridCol w:w="735"/>
        <w:gridCol w:w="600"/>
        <w:gridCol w:w="585"/>
        <w:gridCol w:w="616"/>
        <w:gridCol w:w="708"/>
        <w:gridCol w:w="527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性质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学分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FitText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实验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44" w:leftChars="-21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思</w:t>
            </w:r>
          </w:p>
          <w:p>
            <w:pPr>
              <w:spacing w:line="360" w:lineRule="auto"/>
              <w:ind w:left="-44" w:leftChars="-21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政</w:t>
            </w:r>
          </w:p>
          <w:p>
            <w:pPr>
              <w:spacing w:line="360" w:lineRule="auto"/>
              <w:ind w:left="-44" w:leftChars="-21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012000001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54" w:rightChars="-121" w:firstLine="180" w:firstLineChars="100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  <w:p>
            <w:pPr>
              <w:widowControl/>
              <w:ind w:right="-254" w:rightChars="-121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(16)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形势与政策（一）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4(4)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形势与政策（二）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4(4)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形势与政策（三）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4(4)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012000009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形势与政策（四）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4(4)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pStyle w:val="5"/>
              <w:ind w:firstLine="36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pStyle w:val="5"/>
              <w:ind w:firstLine="36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pStyle w:val="5"/>
              <w:ind w:firstLine="36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军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体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(16)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16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（20）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安全教育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线上教学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创新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创业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大学生职业发展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8(4)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8(18)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212000006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16(16)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应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础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052000001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052000002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大学英语2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052000003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大学英语3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052000005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大学英语4B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132000001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大学计算机基础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132000006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高级办公自动化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sz w:val="18"/>
                <w:szCs w:val="18"/>
              </w:rPr>
              <w:t>1.5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必修小计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w w:val="100"/>
                <w:kern w:val="0"/>
                <w:sz w:val="18"/>
                <w:szCs w:val="18"/>
              </w:rPr>
              <w:t>36.5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682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512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通识选修类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文史经典与文化传承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不少于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5学分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四史教育课程各专业必选1学分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哲学智慧与批判思维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理工类专业必选2学分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科技进步与科学精神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人文社科类专业必选2学分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艺术欣赏与审美体验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非艺术类学生至少选修艺术类课程2学分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生态环境与生命关怀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文明对话与世界视野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1-7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“文史经典与文化传承”中的《语言交际艺术与应用写作》课程为全校非文学类专业必选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“科技进步与科学精神”中的《数学通识》课程为全校必选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选修小计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2"/>
                <w:kern w:val="0"/>
                <w:sz w:val="18"/>
                <w:szCs w:val="18"/>
              </w:rPr>
              <w:t>根据通识选修课开课方案，需修满5学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</w:rPr>
              <w:t>分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41.5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682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512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ind w:firstLine="0" w:firstLineChars="0"/>
        <w:rPr>
          <w:rFonts w:ascii="Times New Roman" w:hAnsi="Times New Roman"/>
          <w:color w:val="auto"/>
        </w:rPr>
      </w:pPr>
    </w:p>
    <w:p>
      <w:pPr>
        <w:spacing w:before="156" w:beforeLines="50" w:after="156" w:afterLines="50"/>
        <w:ind w:firstLine="210" w:firstLineChars="100"/>
        <w:rPr>
          <w:rFonts w:ascii="Times New Roman" w:hAnsi="Times New Roman"/>
          <w:color w:val="auto"/>
          <w:szCs w:val="21"/>
        </w:rPr>
      </w:pPr>
    </w:p>
    <w:p>
      <w:pPr>
        <w:spacing w:before="156" w:beforeLines="50" w:after="156" w:afterLines="5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</w:t>
      </w:r>
      <w:r>
        <w:rPr>
          <w:rFonts w:hint="eastAsia" w:ascii="Times New Roman" w:hAnsi="Times New Roman"/>
          <w:color w:val="auto"/>
          <w:szCs w:val="21"/>
        </w:rPr>
        <w:t>2</w:t>
      </w:r>
      <w:r>
        <w:rPr>
          <w:rFonts w:ascii="Times New Roman" w:hAnsi="Times New Roman"/>
          <w:color w:val="auto"/>
          <w:szCs w:val="21"/>
        </w:rPr>
        <w:t>）专业教育课程（应修</w:t>
      </w:r>
      <w:r>
        <w:rPr>
          <w:rFonts w:hint="eastAsia" w:ascii="Times New Roman" w:hAnsi="Times New Roman"/>
          <w:color w:val="FF0000"/>
          <w:szCs w:val="21"/>
          <w:u w:val="single"/>
        </w:rPr>
        <w:t>97.5</w:t>
      </w:r>
      <w:r>
        <w:rPr>
          <w:rFonts w:ascii="Times New Roman" w:hAnsi="Times New Roman"/>
          <w:color w:val="auto"/>
          <w:szCs w:val="21"/>
        </w:rPr>
        <w:t>学分，其中必修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80 </w:t>
      </w:r>
      <w:r>
        <w:rPr>
          <w:rFonts w:ascii="Times New Roman" w:hAnsi="Times New Roman"/>
          <w:color w:val="auto"/>
          <w:szCs w:val="21"/>
        </w:rPr>
        <w:t>学分，选修</w:t>
      </w:r>
      <w:r>
        <w:rPr>
          <w:rFonts w:ascii="Times New Roman" w:hAnsi="Times New Roman"/>
          <w:color w:val="auto"/>
          <w:szCs w:val="21"/>
          <w:u w:val="single"/>
        </w:rPr>
        <w:t>1</w:t>
      </w:r>
      <w:r>
        <w:rPr>
          <w:rFonts w:hint="eastAsia" w:ascii="Times New Roman" w:hAnsi="Times New Roman"/>
          <w:color w:val="auto"/>
          <w:szCs w:val="21"/>
          <w:u w:val="single"/>
        </w:rPr>
        <w:t>7.5</w:t>
      </w:r>
      <w:r>
        <w:rPr>
          <w:rFonts w:ascii="Times New Roman" w:hAnsi="Times New Roman"/>
          <w:color w:val="auto"/>
          <w:szCs w:val="21"/>
        </w:rPr>
        <w:t>学分）</w:t>
      </w:r>
    </w:p>
    <w:tbl>
      <w:tblPr>
        <w:tblStyle w:val="1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490"/>
        <w:gridCol w:w="1188"/>
        <w:gridCol w:w="1960"/>
        <w:gridCol w:w="601"/>
        <w:gridCol w:w="614"/>
        <w:gridCol w:w="630"/>
        <w:gridCol w:w="593"/>
        <w:gridCol w:w="593"/>
        <w:gridCol w:w="608"/>
        <w:gridCol w:w="718"/>
        <w:gridCol w:w="67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性质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学分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实验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专业教育课程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专业基础课程</w:t>
            </w: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体育概论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103" w:right="96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103" w:right="96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运动解剖学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pacing w:val="-6"/>
                <w:sz w:val="18"/>
                <w:szCs w:val="18"/>
                <w:lang w:val="zh-CN" w:bidi="zh-CN"/>
              </w:rPr>
              <w:t>运动形态测量与评估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运动生理学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运动训练与锻炼的生理机能测评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2031206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体育保健学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2031207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运动损伤与康复技能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2031208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体育社会学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2031209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体育科学研究方法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2031210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体育心理学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2031211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健康教育学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032000425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中学体育与健康课程标准研究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032000426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中学体育教材教法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校校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.5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76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96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2031301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学校体育学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5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5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2031302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  <w:t>体育课程与教学论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032031303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运动技能学习与控制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032031304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运动训练学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156" w:right="151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032031305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体育测量与评价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84" w:right="8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032031306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田径普修Ⅰ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032031307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田径普修Ⅱ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032031308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体操普修Ⅰ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032031309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体操普修Ⅱ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032031310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篮球普修Ⅰ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032031311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篮球普修Ⅱ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排球普修Ⅰ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13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排球普修Ⅱ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14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足球普修Ⅰ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0320313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15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足球普修Ⅱ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032031316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武术普修Ⅰ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032031317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武术普修Ⅱ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spacing w:before="5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pStyle w:val="44"/>
              <w:spacing w:before="52"/>
              <w:ind w:right="135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shd w:val="clear" w:color="FFFFFF" w:fill="D9D9D9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课程代码见附表</w:t>
            </w:r>
          </w:p>
        </w:tc>
        <w:tc>
          <w:tcPr>
            <w:tcW w:w="1960" w:type="dxa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专项教学训练理论与实践 Ⅰ</w:t>
            </w:r>
          </w:p>
        </w:tc>
        <w:tc>
          <w:tcPr>
            <w:tcW w:w="601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  <w:shd w:val="clear" w:color="FFFFFF" w:fill="D9D9D9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pStyle w:val="44"/>
              <w:spacing w:before="52"/>
              <w:ind w:right="135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shd w:val="clear" w:color="FFFFFF" w:fill="D9D9D9"/>
                <w:lang w:val="en-US"/>
              </w:rPr>
            </w:pPr>
          </w:p>
        </w:tc>
        <w:tc>
          <w:tcPr>
            <w:tcW w:w="1960" w:type="dxa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专项教学训练理论与实践 Ⅱ</w:t>
            </w:r>
          </w:p>
        </w:tc>
        <w:tc>
          <w:tcPr>
            <w:tcW w:w="601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  <w:shd w:val="clear" w:color="FFFFFF" w:fill="D9D9D9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pStyle w:val="44"/>
              <w:spacing w:before="52"/>
              <w:ind w:right="135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shd w:val="clear" w:color="FFFFFF" w:fill="D9D9D9"/>
                <w:lang w:val="en-US"/>
              </w:rPr>
            </w:pPr>
          </w:p>
        </w:tc>
        <w:tc>
          <w:tcPr>
            <w:tcW w:w="1960" w:type="dxa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专项教学训练理论与实践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Ⅲ</w:t>
            </w:r>
          </w:p>
        </w:tc>
        <w:tc>
          <w:tcPr>
            <w:tcW w:w="601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  <w:shd w:val="clear" w:color="FFFFFF" w:fill="D9D9D9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pStyle w:val="44"/>
              <w:spacing w:before="52"/>
              <w:ind w:right="135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shd w:val="clear" w:color="FFFFFF" w:fill="D9D9D9"/>
                <w:lang w:val="en-US"/>
              </w:rPr>
            </w:pPr>
          </w:p>
        </w:tc>
        <w:tc>
          <w:tcPr>
            <w:tcW w:w="1960" w:type="dxa"/>
          </w:tcPr>
          <w:p>
            <w:pPr>
              <w:pStyle w:val="44"/>
              <w:spacing w:before="52"/>
              <w:ind w:left="142" w:right="1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专项教学训练理论与实践 Ⅳ</w:t>
            </w:r>
          </w:p>
        </w:tc>
        <w:tc>
          <w:tcPr>
            <w:tcW w:w="601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  <w:shd w:val="clear" w:color="FFFFFF" w:fill="D9D9D9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pStyle w:val="44"/>
              <w:spacing w:before="52"/>
              <w:ind w:left="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49.5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792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168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624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教师教育课程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012000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习近平总书记教育重要论述讲义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心理学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0"/>
                <w:w w:val="100"/>
                <w:sz w:val="18"/>
                <w:szCs w:val="18"/>
                <w:lang w:bidi="zh-CN"/>
              </w:rPr>
              <w:t>2.5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40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40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教育学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0"/>
                <w:w w:val="100"/>
                <w:sz w:val="18"/>
                <w:szCs w:val="18"/>
                <w:lang w:bidi="zh-CN"/>
              </w:rPr>
              <w:t>2.5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40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40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082000503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教师专业发展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三笔字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>七里坪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教师口语与演讲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现代教育技术应用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03200042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中学体育教师专业技能实</w:t>
            </w:r>
            <w:r>
              <w:rPr>
                <w:rFonts w:hint="eastAsia" w:ascii="Times New Roman" w:hAnsi="Times New Roman"/>
                <w:color w:val="FF0000"/>
                <w:kern w:val="0"/>
                <w:sz w:val="18"/>
                <w:szCs w:val="18"/>
              </w:rPr>
              <w:t>训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2周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类别小计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pacing w:val="0"/>
                <w:w w:val="1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b/>
                <w:bCs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bidi="zh-CN"/>
              </w:rPr>
              <w:t>208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8"/>
                <w:szCs w:val="18"/>
              </w:rPr>
              <w:t>176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608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082000507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德育与班级管理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508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教育政策与法规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7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082000509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教育科研方法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7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510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教育哲学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7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511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中外教育名家思想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7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512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青少年发展心理学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513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bidi="zh-CN"/>
              </w:rPr>
              <w:t>中学生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心理辅导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7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4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中西部欠发达地区基础教育改革发展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5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乡土中国与乡村教育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6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乡村教育理论、策略与方法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乡村儿童青少年心理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082000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51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8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bidi="zh-CN"/>
              </w:rPr>
              <w:t>乡村教师领导力提升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zh-CN"/>
              </w:rPr>
              <w:t>16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18"/>
                <w:szCs w:val="18"/>
                <w:lang w:val="en-US" w:bidi="zh-CN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bidi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bidi="zh-CN"/>
              </w:rPr>
              <w:t>类别小计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614" w:type="dxa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lang w:val="zh-CN" w:bidi="zh-CN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lang w:val="zh-CN" w:bidi="zh-CN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专业教育选修课程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户外运动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15选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032031402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体育游戏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032031403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羽毛球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032031404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乒乓球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032031405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啦啦操运动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032031406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体育舞蹈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032031407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舞龙运动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032031408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健美操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032031409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散打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032031410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地方传统武术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身体运动功能训练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032031412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舞狮运动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032031413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跆拳道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032031414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气排球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032031415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排舞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032031416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健身理论与方法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9选3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032031417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运动生物化学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032031418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运动竞赛学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032031419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体育绘图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032031420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民族传统体育概论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032031421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运动营养学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032031422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运动生物力学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032031423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青少年体姿不良与运动矫正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zh-CN"/>
              </w:rPr>
              <w:t>032031424</w:t>
            </w:r>
          </w:p>
        </w:tc>
        <w:tc>
          <w:tcPr>
            <w:tcW w:w="1960" w:type="dxa"/>
            <w:vAlign w:val="center"/>
          </w:tcPr>
          <w:p>
            <w:pPr>
              <w:pStyle w:val="44"/>
              <w:spacing w:before="43"/>
              <w:ind w:left="104" w:right="9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中学生基础体能训练方案要素与设计技巧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任选小计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216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84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97.5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656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764</w:t>
            </w:r>
          </w:p>
        </w:tc>
        <w:tc>
          <w:tcPr>
            <w:tcW w:w="59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52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76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74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988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</w:t>
      </w:r>
      <w:r>
        <w:rPr>
          <w:rFonts w:hint="eastAsia" w:ascii="Times New Roman" w:hAnsi="Times New Roman"/>
          <w:color w:val="auto"/>
          <w:szCs w:val="21"/>
        </w:rPr>
        <w:t>3</w:t>
      </w:r>
      <w:r>
        <w:rPr>
          <w:rFonts w:ascii="Times New Roman" w:hAnsi="Times New Roman"/>
          <w:color w:val="auto"/>
          <w:szCs w:val="21"/>
        </w:rPr>
        <w:t>）集中实践课程（应修</w:t>
      </w:r>
      <w:r>
        <w:rPr>
          <w:rFonts w:ascii="Times New Roman" w:hAnsi="Times New Roman"/>
          <w:color w:val="FF0000"/>
          <w:szCs w:val="21"/>
          <w:u w:val="single"/>
        </w:rPr>
        <w:t>2</w:t>
      </w:r>
      <w:r>
        <w:rPr>
          <w:rFonts w:hint="eastAsia" w:ascii="Times New Roman" w:hAnsi="Times New Roman"/>
          <w:color w:val="FF0000"/>
          <w:szCs w:val="21"/>
          <w:u w:val="single"/>
          <w:lang w:val="en-US" w:eastAsia="zh-CN"/>
        </w:rPr>
        <w:t>0</w:t>
      </w:r>
      <w:r>
        <w:rPr>
          <w:rFonts w:ascii="Times New Roman" w:hAnsi="Times New Roman"/>
          <w:color w:val="auto"/>
          <w:szCs w:val="21"/>
        </w:rPr>
        <w:t>学分，其中必修</w:t>
      </w:r>
      <w:r>
        <w:rPr>
          <w:rFonts w:ascii="Times New Roman" w:hAnsi="Times New Roman"/>
          <w:color w:val="auto"/>
          <w:szCs w:val="21"/>
          <w:u w:val="single"/>
        </w:rPr>
        <w:t>2</w:t>
      </w:r>
      <w:r>
        <w:rPr>
          <w:rFonts w:hint="eastAsia" w:ascii="Times New Roman" w:hAnsi="Times New Roman"/>
          <w:color w:val="auto"/>
          <w:szCs w:val="21"/>
          <w:u w:val="single"/>
          <w:lang w:eastAsia="zh-CN"/>
        </w:rPr>
        <w:t>0</w:t>
      </w:r>
      <w:r>
        <w:rPr>
          <w:rFonts w:ascii="Times New Roman" w:hAnsi="Times New Roman"/>
          <w:color w:val="auto"/>
          <w:szCs w:val="21"/>
        </w:rPr>
        <w:t>学分，选修</w:t>
      </w:r>
      <w:r>
        <w:rPr>
          <w:rFonts w:ascii="Times New Roman" w:hAnsi="Times New Roman"/>
          <w:color w:val="auto"/>
          <w:szCs w:val="21"/>
          <w:u w:val="single"/>
        </w:rPr>
        <w:t xml:space="preserve"> 0  </w:t>
      </w:r>
      <w:r>
        <w:rPr>
          <w:rFonts w:ascii="Times New Roman" w:hAnsi="Times New Roman"/>
          <w:color w:val="auto"/>
          <w:szCs w:val="21"/>
        </w:rPr>
        <w:t>学分）</w:t>
      </w:r>
    </w:p>
    <w:tbl>
      <w:tblPr>
        <w:tblStyle w:val="16"/>
        <w:tblW w:w="9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14"/>
        <w:gridCol w:w="1899"/>
        <w:gridCol w:w="1069"/>
        <w:gridCol w:w="755"/>
        <w:gridCol w:w="747"/>
        <w:gridCol w:w="1069"/>
        <w:gridCol w:w="1023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学分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学时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集中</w:t>
            </w: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212000601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2周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032031603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教育见习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2周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032031604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教育研习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4周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032031605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14周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 w:leftChars="-50" w:right="-107" w:rightChars="-51" w:hanging="90" w:hangingChars="5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032031606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14周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必修小计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/>
        <w:ind w:firstLine="210" w:firstLineChars="100"/>
        <w:rPr>
          <w:rFonts w:ascii="Times New Roman" w:hAnsi="Times New Roman"/>
          <w:color w:val="auto"/>
          <w:szCs w:val="21"/>
        </w:rPr>
      </w:pPr>
    </w:p>
    <w:p>
      <w:pPr>
        <w:spacing w:before="156" w:beforeLines="50" w:after="156" w:afterLines="50"/>
        <w:ind w:firstLine="210" w:firstLineChars="100"/>
        <w:rPr>
          <w:rFonts w:ascii="Times New Roman" w:hAnsi="Times New Roman"/>
          <w:color w:val="auto"/>
          <w:szCs w:val="21"/>
        </w:rPr>
      </w:pPr>
    </w:p>
    <w:p>
      <w:pPr>
        <w:spacing w:before="156" w:beforeLines="50" w:after="156" w:afterLines="50"/>
        <w:ind w:firstLine="210" w:firstLineChars="100"/>
        <w:rPr>
          <w:rFonts w:ascii="Times New Roman" w:hAnsi="Times New Roman"/>
          <w:color w:val="auto"/>
          <w:szCs w:val="21"/>
        </w:rPr>
      </w:pPr>
    </w:p>
    <w:p>
      <w:pPr>
        <w:spacing w:before="156" w:beforeLines="50" w:after="156" w:afterLines="50"/>
        <w:ind w:firstLine="210" w:firstLineChars="1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</w:t>
      </w:r>
      <w:r>
        <w:rPr>
          <w:rFonts w:hint="eastAsia" w:ascii="Times New Roman" w:hAnsi="Times New Roman"/>
          <w:color w:val="auto"/>
          <w:szCs w:val="21"/>
        </w:rPr>
        <w:t>4</w:t>
      </w:r>
      <w:r>
        <w:rPr>
          <w:rFonts w:ascii="Times New Roman" w:hAnsi="Times New Roman"/>
          <w:color w:val="auto"/>
          <w:szCs w:val="21"/>
        </w:rPr>
        <w:t>）素质拓展（应修</w:t>
      </w:r>
      <w:r>
        <w:rPr>
          <w:rFonts w:ascii="Times New Roman" w:hAnsi="Times New Roman"/>
          <w:color w:val="auto"/>
          <w:szCs w:val="21"/>
          <w:u w:val="single"/>
        </w:rPr>
        <w:t>5</w:t>
      </w:r>
      <w:r>
        <w:rPr>
          <w:rFonts w:ascii="Times New Roman" w:hAnsi="Times New Roman"/>
          <w:color w:val="auto"/>
          <w:szCs w:val="21"/>
        </w:rPr>
        <w:t>学分，其中必修</w:t>
      </w:r>
      <w:r>
        <w:rPr>
          <w:rFonts w:ascii="Times New Roman" w:hAnsi="Times New Roman"/>
          <w:color w:val="auto"/>
          <w:szCs w:val="21"/>
          <w:u w:val="single"/>
        </w:rPr>
        <w:t>5</w:t>
      </w:r>
      <w:r>
        <w:rPr>
          <w:rFonts w:ascii="Times New Roman" w:hAnsi="Times New Roman"/>
          <w:color w:val="auto"/>
          <w:szCs w:val="21"/>
        </w:rPr>
        <w:t>学分，选修</w:t>
      </w:r>
      <w:r>
        <w:rPr>
          <w:rFonts w:ascii="Times New Roman" w:hAnsi="Times New Roman"/>
          <w:color w:val="auto"/>
          <w:szCs w:val="21"/>
          <w:u w:val="single"/>
        </w:rPr>
        <w:t xml:space="preserve">  </w:t>
      </w:r>
      <w:r>
        <w:rPr>
          <w:rFonts w:ascii="Times New Roman" w:hAnsi="Times New Roman"/>
          <w:color w:val="auto"/>
          <w:szCs w:val="21"/>
        </w:rPr>
        <w:t>学分）</w:t>
      </w:r>
    </w:p>
    <w:tbl>
      <w:tblPr>
        <w:tblStyle w:val="16"/>
        <w:tblW w:w="9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440"/>
        <w:gridCol w:w="2079"/>
        <w:gridCol w:w="1088"/>
        <w:gridCol w:w="613"/>
        <w:gridCol w:w="996"/>
        <w:gridCol w:w="1012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学分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素质拓展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212000803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1-8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212000804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第二课堂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1-8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必修小计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rPr>
          <w:rFonts w:ascii="Times New Roman" w:hAnsi="Times New Roman"/>
          <w:color w:val="auto"/>
        </w:rPr>
      </w:pPr>
    </w:p>
    <w:p>
      <w:pPr>
        <w:spacing w:line="360" w:lineRule="auto"/>
        <w:rPr>
          <w:rFonts w:ascii="Times New Roman" w:hAnsi="Times New Roman"/>
          <w:b/>
          <w:color w:val="auto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>附表               体育教育专业《专项教学、训练理论与实践》课程设置代码</w:t>
      </w:r>
    </w:p>
    <w:p>
      <w:pPr>
        <w:pStyle w:val="5"/>
        <w:rPr>
          <w:rFonts w:ascii="Times New Roman" w:hAnsi="Times New Roman"/>
          <w:color w:val="auto"/>
        </w:rPr>
      </w:pPr>
    </w:p>
    <w:tbl>
      <w:tblPr>
        <w:tblStyle w:val="16"/>
        <w:tblW w:w="92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3140"/>
        <w:gridCol w:w="1509"/>
        <w:gridCol w:w="3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032031430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田径专项教学训练理论与实践Ⅰ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032031431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田径专项教学训练理论与实践Ⅱ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032031432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田径专项教学训练理论与实践Ⅲ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032031433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田径专项教学训练理论与实践Ⅳ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032031434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篮球专项教学训练理论与实践Ⅰ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032031435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篮球专项教学训练理论与实践Ⅱ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032031436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篮球专项教学训练理论与实践Ⅲ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032031437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篮球专项教学训练理论与实践Ⅳ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032031438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排球专项教学训练理论与实践Ⅰ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032031439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排球专项教学训练理论与实践Ⅱ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032031440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排球专项教学训练理论与实践Ⅲ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032031441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排球专项教学训练理论与实践Ⅳ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032031442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足球专项教学训练理论与实践Ⅰ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032031443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足球专项教学训练理论与实践Ⅱ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032031444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足球专项教学训练理论与实践Ⅲ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032031445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足球专项教学训练理论与实践Ⅳ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032031446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羽毛球专项教学训练理论与实践Ⅰ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032031447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羽毛球专项教学训练理论与实践Ⅱ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032031448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羽毛球专项教学训练理论与实践Ⅲ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032031449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羽毛球专项教学训练理论与实践Ⅳ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032031450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健美操专项教学训练理论与实践Ⅰ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032031451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健美操专项教学训练理论与实践Ⅱ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032031452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健美操专项教学训练理论与实践Ⅲ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032031453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健美操专项教学训练理论与实践Ⅳ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032031454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武术专项教学训练理论与实践Ⅰ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032031455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武术专项教学训练理论与实践Ⅱ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032031456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武术专项教学训练理论与实践Ⅲ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032031457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武术专项教学训练理论与实践Ⅳ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032031458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散打专项教学训练理论与实践Ⅰ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032031459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散打专项教学训练理论与实践Ⅱ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032031460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散打专项教学训练理论与实践Ⅲ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032031461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散打专项教学训练理论与实践Ⅳ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032031462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乒乓球专项教学训练理论与实践Ⅰ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032031463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乒乓球专项教学训练理论与实践Ⅱ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032031464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乒乓球专项教学训练理论与实践Ⅲ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032031465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乒乓球专项教学训练理论与实践Ⅳ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032031466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跆拳道专项教学训练理论与实践Ⅰ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032031467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跆拳道专项教学训练理论与实践Ⅱ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032031468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跆拳道专项教学训练理论与实践Ⅲ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032031469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跆拳道专项教学训练理论与实践Ⅳ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032031470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网球专项教学训练理论与实践Ⅰ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032031471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网球专项教学训练理论与实践Ⅱ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032031472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网球专项教学训练理论与实践Ⅲ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032031473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网球专项教学训练理论与实践Ⅳ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032031474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健身教练专项教学训练理论与实践Ⅰ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032031475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健身教练专项教学训练理论与实践Ⅱ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032031476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健身教练专项教学训练理论与实践Ⅲ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032031477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健身教练专项教学训练理论与实践Ⅳ</w:t>
            </w:r>
          </w:p>
        </w:tc>
      </w:tr>
    </w:tbl>
    <w:p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Times New Roman" w:hAnsi="Times New Roman"/>
          <w:i/>
          <w:iCs/>
          <w:color w:val="auto"/>
          <w:szCs w:val="21"/>
        </w:rPr>
      </w:pPr>
    </w:p>
    <w:sectPr>
      <w:pgSz w:w="11906" w:h="16838"/>
      <w:pgMar w:top="1417" w:right="1417" w:bottom="1417" w:left="1417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6BD0C"/>
    <w:multiLevelType w:val="singleLevel"/>
    <w:tmpl w:val="DC16B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2Q2NTQ5NmYwYTg4NzY1M2FlMDk4ZDU5ZWU5NTEifQ=="/>
  </w:docVars>
  <w:rsids>
    <w:rsidRoot w:val="00172A27"/>
    <w:rsid w:val="00065355"/>
    <w:rsid w:val="00172A27"/>
    <w:rsid w:val="00320C6A"/>
    <w:rsid w:val="00330841"/>
    <w:rsid w:val="00395C32"/>
    <w:rsid w:val="003A6E97"/>
    <w:rsid w:val="003C6B00"/>
    <w:rsid w:val="00610597"/>
    <w:rsid w:val="009273C9"/>
    <w:rsid w:val="009B1962"/>
    <w:rsid w:val="009B3D62"/>
    <w:rsid w:val="00A34780"/>
    <w:rsid w:val="00A843D0"/>
    <w:rsid w:val="00AB510F"/>
    <w:rsid w:val="00AB5728"/>
    <w:rsid w:val="00AE5D70"/>
    <w:rsid w:val="00B15B5A"/>
    <w:rsid w:val="00B8074C"/>
    <w:rsid w:val="00BB4DC0"/>
    <w:rsid w:val="00C849A7"/>
    <w:rsid w:val="00D73776"/>
    <w:rsid w:val="00E658FB"/>
    <w:rsid w:val="00E71B74"/>
    <w:rsid w:val="00EA61BF"/>
    <w:rsid w:val="00FA0C22"/>
    <w:rsid w:val="00FC7CBD"/>
    <w:rsid w:val="032F270E"/>
    <w:rsid w:val="061540D2"/>
    <w:rsid w:val="068F28AB"/>
    <w:rsid w:val="0AF50259"/>
    <w:rsid w:val="0CC142FE"/>
    <w:rsid w:val="12FB2185"/>
    <w:rsid w:val="13E3062D"/>
    <w:rsid w:val="158F5BCF"/>
    <w:rsid w:val="18D2662F"/>
    <w:rsid w:val="1959399E"/>
    <w:rsid w:val="1B9F38C9"/>
    <w:rsid w:val="1DC546C1"/>
    <w:rsid w:val="1EAA2CB1"/>
    <w:rsid w:val="21B55E19"/>
    <w:rsid w:val="24C450DD"/>
    <w:rsid w:val="296021B4"/>
    <w:rsid w:val="298F61BB"/>
    <w:rsid w:val="2B931260"/>
    <w:rsid w:val="2CB25D9F"/>
    <w:rsid w:val="2DC74D27"/>
    <w:rsid w:val="33975739"/>
    <w:rsid w:val="36BB3CEE"/>
    <w:rsid w:val="404C42DF"/>
    <w:rsid w:val="40827192"/>
    <w:rsid w:val="408C61E1"/>
    <w:rsid w:val="41004B26"/>
    <w:rsid w:val="48F47ACB"/>
    <w:rsid w:val="4C8107A0"/>
    <w:rsid w:val="4D974F8C"/>
    <w:rsid w:val="4E3D0D41"/>
    <w:rsid w:val="507C5250"/>
    <w:rsid w:val="54D97871"/>
    <w:rsid w:val="554E3BC8"/>
    <w:rsid w:val="567109AC"/>
    <w:rsid w:val="585F2617"/>
    <w:rsid w:val="5910252B"/>
    <w:rsid w:val="596D4345"/>
    <w:rsid w:val="597B1F39"/>
    <w:rsid w:val="5BD40D9E"/>
    <w:rsid w:val="62A80645"/>
    <w:rsid w:val="64D24939"/>
    <w:rsid w:val="652446A5"/>
    <w:rsid w:val="65DA5217"/>
    <w:rsid w:val="68E7373C"/>
    <w:rsid w:val="6A9F64F4"/>
    <w:rsid w:val="6C5351E1"/>
    <w:rsid w:val="6C656893"/>
    <w:rsid w:val="6F155D4D"/>
    <w:rsid w:val="6F4821E9"/>
    <w:rsid w:val="70926DFA"/>
    <w:rsid w:val="70AF1076"/>
    <w:rsid w:val="71175551"/>
    <w:rsid w:val="758D7B90"/>
    <w:rsid w:val="76A43394"/>
    <w:rsid w:val="78AF34C4"/>
    <w:rsid w:val="7D725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annotation text"/>
    <w:basedOn w:val="1"/>
    <w:link w:val="42"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99"/>
    <w:pPr>
      <w:ind w:firstLine="359" w:firstLineChars="171"/>
    </w:pPr>
  </w:style>
  <w:style w:type="paragraph" w:styleId="9">
    <w:name w:val="Plain Text"/>
    <w:basedOn w:val="1"/>
    <w:link w:val="28"/>
    <w:qFormat/>
    <w:uiPriority w:val="0"/>
    <w:pPr>
      <w:widowControl/>
    </w:pPr>
    <w:rPr>
      <w:rFonts w:ascii="宋体" w:hAnsi="宋体" w:cs="宋体"/>
      <w:szCs w:val="21"/>
    </w:rPr>
  </w:style>
  <w:style w:type="paragraph" w:styleId="10">
    <w:name w:val="Date"/>
    <w:basedOn w:val="1"/>
    <w:next w:val="1"/>
    <w:link w:val="25"/>
    <w:qFormat/>
    <w:uiPriority w:val="0"/>
    <w:pPr>
      <w:ind w:left="100" w:leftChars="2500"/>
    </w:pPr>
    <w:rPr>
      <w:rFonts w:cs="宋体"/>
      <w:szCs w:val="24"/>
    </w:rPr>
  </w:style>
  <w:style w:type="paragraph" w:styleId="11">
    <w:name w:val="Balloon Text"/>
    <w:basedOn w:val="1"/>
    <w:link w:val="27"/>
    <w:qFormat/>
    <w:uiPriority w:val="0"/>
    <w:rPr>
      <w:rFonts w:cs="宋体"/>
      <w:sz w:val="18"/>
      <w:szCs w:val="1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3"/>
    <w:qFormat/>
    <w:uiPriority w:val="99"/>
    <w:rPr>
      <w:b/>
      <w:bCs/>
    </w:rPr>
  </w:style>
  <w:style w:type="table" w:styleId="17">
    <w:name w:val="Table Grid"/>
    <w:basedOn w:val="1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qFormat/>
    <w:uiPriority w:val="0"/>
  </w:style>
  <w:style w:type="character" w:styleId="21">
    <w:name w:val="annotation reference"/>
    <w:basedOn w:val="18"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3"/>
    <w:qFormat/>
    <w:uiPriority w:val="0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23">
    <w:name w:val="页眉 字符"/>
    <w:basedOn w:val="18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字符"/>
    <w:basedOn w:val="18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5">
    <w:name w:val="日期 字符"/>
    <w:link w:val="10"/>
    <w:qFormat/>
    <w:uiPriority w:val="0"/>
    <w:rPr>
      <w:szCs w:val="24"/>
    </w:rPr>
  </w:style>
  <w:style w:type="character" w:customStyle="1" w:styleId="26">
    <w:name w:val="页码1"/>
    <w:qFormat/>
    <w:uiPriority w:val="0"/>
  </w:style>
  <w:style w:type="character" w:customStyle="1" w:styleId="27">
    <w:name w:val="批注框文本 字符"/>
    <w:link w:val="11"/>
    <w:qFormat/>
    <w:uiPriority w:val="0"/>
    <w:rPr>
      <w:sz w:val="18"/>
      <w:szCs w:val="18"/>
    </w:rPr>
  </w:style>
  <w:style w:type="character" w:customStyle="1" w:styleId="28">
    <w:name w:val="纯文本 字符"/>
    <w:link w:val="9"/>
    <w:qFormat/>
    <w:uiPriority w:val="0"/>
    <w:rPr>
      <w:rFonts w:ascii="宋体" w:hAnsi="宋体" w:cs="宋体"/>
      <w:szCs w:val="21"/>
    </w:rPr>
  </w:style>
  <w:style w:type="character" w:customStyle="1" w:styleId="29">
    <w:name w:val="日期 Char1"/>
    <w:basedOn w:val="18"/>
    <w:qFormat/>
    <w:uiPriority w:val="99"/>
    <w:rPr>
      <w:rFonts w:ascii="Calibri" w:hAnsi="Calibri" w:eastAsia="宋体" w:cs="Times New Roman"/>
    </w:rPr>
  </w:style>
  <w:style w:type="character" w:customStyle="1" w:styleId="30">
    <w:name w:val="批注框文本 Char1"/>
    <w:basedOn w:val="1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纯文本 Char1"/>
    <w:basedOn w:val="18"/>
    <w:qFormat/>
    <w:uiPriority w:val="99"/>
    <w:rPr>
      <w:rFonts w:ascii="宋体" w:hAnsi="Courier New" w:eastAsia="宋体" w:cs="Courier New"/>
      <w:szCs w:val="21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33">
    <w:name w:val="Char Char1 Char"/>
    <w:basedOn w:val="3"/>
    <w:qFormat/>
    <w:uiPriority w:val="0"/>
    <w:pPr>
      <w:keepNext/>
      <w:keepLines/>
      <w:widowControl w:val="0"/>
      <w:snapToGrid w:val="0"/>
      <w:spacing w:before="240" w:beforeAutospacing="0" w:after="240" w:afterAutospacing="0" w:line="348" w:lineRule="auto"/>
      <w:jc w:val="both"/>
    </w:pPr>
    <w:rPr>
      <w:rFonts w:ascii="Tahoma" w:hAnsi="Tahoma" w:cs="Times New Roman"/>
      <w:bCs w:val="0"/>
      <w:kern w:val="2"/>
      <w:szCs w:val="20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35">
    <w:name w:val="shiji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37">
    <w:name w:val="正文文本 (2)1"/>
    <w:basedOn w:val="1"/>
    <w:link w:val="38"/>
    <w:qFormat/>
    <w:uiPriority w:val="0"/>
    <w:pPr>
      <w:shd w:val="clear" w:color="auto" w:fill="FFFFFF"/>
      <w:spacing w:line="312" w:lineRule="exact"/>
      <w:jc w:val="distribute"/>
    </w:pPr>
    <w:rPr>
      <w:rFonts w:ascii="MingLiU" w:eastAsia="MingLiU" w:cs="MingLiU"/>
      <w:spacing w:val="-10"/>
      <w:sz w:val="19"/>
      <w:szCs w:val="19"/>
    </w:rPr>
  </w:style>
  <w:style w:type="character" w:customStyle="1" w:styleId="38">
    <w:name w:val="正文文本 (2)_"/>
    <w:link w:val="37"/>
    <w:qFormat/>
    <w:uiPriority w:val="0"/>
    <w:rPr>
      <w:rFonts w:ascii="MingLiU" w:hAnsi="Calibri" w:eastAsia="MingLiU" w:cs="MingLiU"/>
      <w:color w:val="auto"/>
      <w:spacing w:val="-10"/>
      <w:kern w:val="2"/>
      <w:sz w:val="19"/>
      <w:szCs w:val="19"/>
      <w:lang w:eastAsia="zh-CN"/>
    </w:rPr>
  </w:style>
  <w:style w:type="character" w:customStyle="1" w:styleId="39">
    <w:name w:val="正文文本 (2)"/>
    <w:qFormat/>
    <w:uiPriority w:val="0"/>
    <w:rPr>
      <w:rFonts w:ascii="MingLiU" w:eastAsia="MingLiU" w:cs="MingLiU"/>
      <w:spacing w:val="-10"/>
      <w:sz w:val="19"/>
      <w:szCs w:val="19"/>
      <w:u w:val="none"/>
      <w:lang w:val="zh-CN" w:eastAsia="zh-CN"/>
    </w:rPr>
  </w:style>
  <w:style w:type="paragraph" w:customStyle="1" w:styleId="40">
    <w:name w:val="正文文本 (3)"/>
    <w:link w:val="41"/>
    <w:qFormat/>
    <w:uiPriority w:val="0"/>
    <w:pPr>
      <w:shd w:val="clear" w:color="auto" w:fill="FFFFFF"/>
      <w:spacing w:line="312" w:lineRule="exact"/>
      <w:ind w:firstLine="460"/>
      <w:jc w:val="distribute"/>
    </w:pPr>
    <w:rPr>
      <w:rFonts w:ascii="MingLiU" w:hAnsi="Calibri" w:eastAsia="MingLiU" w:cs="MingLiU"/>
      <w:b/>
      <w:bCs/>
      <w:spacing w:val="-10"/>
      <w:kern w:val="2"/>
      <w:sz w:val="19"/>
      <w:szCs w:val="19"/>
      <w:lang w:val="zh-CN" w:eastAsia="zh-CN" w:bidi="ar-SA"/>
    </w:rPr>
  </w:style>
  <w:style w:type="character" w:customStyle="1" w:styleId="41">
    <w:name w:val="正文文本 (3)_"/>
    <w:link w:val="40"/>
    <w:qFormat/>
    <w:uiPriority w:val="0"/>
    <w:rPr>
      <w:rFonts w:ascii="MingLiU" w:hAnsi="Calibri" w:eastAsia="MingLiU" w:cs="MingLiU"/>
      <w:b/>
      <w:bCs/>
      <w:color w:val="auto"/>
      <w:spacing w:val="-10"/>
      <w:kern w:val="2"/>
      <w:sz w:val="19"/>
      <w:szCs w:val="19"/>
      <w:lang w:val="zh-CN" w:eastAsia="zh-CN"/>
    </w:rPr>
  </w:style>
  <w:style w:type="character" w:customStyle="1" w:styleId="42">
    <w:name w:val="批注文字 字符"/>
    <w:basedOn w:val="18"/>
    <w:link w:val="6"/>
    <w:qFormat/>
    <w:uiPriority w:val="99"/>
    <w:rPr>
      <w:rFonts w:cs="Times New Roman"/>
      <w:kern w:val="2"/>
      <w:sz w:val="21"/>
      <w:szCs w:val="22"/>
    </w:rPr>
  </w:style>
  <w:style w:type="character" w:customStyle="1" w:styleId="43">
    <w:name w:val="批注主题 字符"/>
    <w:basedOn w:val="42"/>
    <w:link w:val="15"/>
    <w:qFormat/>
    <w:uiPriority w:val="99"/>
    <w:rPr>
      <w:rFonts w:cs="Times New Roman"/>
      <w:b/>
      <w:bCs/>
      <w:kern w:val="2"/>
      <w:sz w:val="21"/>
      <w:szCs w:val="22"/>
    </w:rPr>
  </w:style>
  <w:style w:type="paragraph" w:customStyle="1" w:styleId="4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E71FD-EEC5-4FD9-BA73-B2BD826B6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某某</Company>
  <Pages>20</Pages>
  <Words>2567</Words>
  <Characters>14634</Characters>
  <Lines>121</Lines>
  <Paragraphs>34</Paragraphs>
  <TotalTime>6</TotalTime>
  <ScaleCrop>false</ScaleCrop>
  <LinksUpToDate>false</LinksUpToDate>
  <CharactersWithSpaces>17167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2022-08-15T03:28:00Z</dcterms:created>
  <dc:creator>Administrator</dc:creator>
  <cp:lastModifiedBy>lint</cp:lastModifiedBy>
  <cp:lastPrinted>2022-09-02T08:36:00Z</cp:lastPrinted>
  <dcterms:modified xsi:type="dcterms:W3CDTF">2023-05-29T08:19:20Z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CB16C1C6D09F4D42909BCE26C70DBDBD_13</vt:lpwstr>
  </property>
</Properties>
</file>