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1870A">
      <w:pPr>
        <w:rPr>
          <w:rFonts w:hint="eastAsia"/>
        </w:rPr>
      </w:pPr>
      <w:bookmarkStart w:id="0" w:name="_GoBack"/>
      <w:bookmarkEnd w:id="0"/>
    </w:p>
    <w:p w14:paraId="425DC935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刘承智副校长莅临学院检查开学工作</w:t>
      </w:r>
    </w:p>
    <w:p w14:paraId="5E47CED8">
      <w:pPr>
        <w:jc w:val="center"/>
        <w:rPr>
          <w:rFonts w:hint="eastAsia"/>
          <w:b/>
          <w:bCs/>
          <w:sz w:val="28"/>
          <w:szCs w:val="36"/>
        </w:rPr>
      </w:pPr>
    </w:p>
    <w:p w14:paraId="5118BC19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2月27日，学校副校长刘承智在计划财务处处长谢涤宇陪同下，深入学院检查开学各项准备工作，并与学院班子成员召开座谈会，为学院年度工作定方向、提要求。</w:t>
      </w:r>
    </w:p>
    <w:p w14:paraId="4948B72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座谈会上，刘承智代表学校向学院全体师生致以新年祝福，对学院上一年度的工作成效予以充分肯定，并结合学校发展大局，从四个关键维度对学院2026年工作提出明确要求。他强调，2026年是学校申硕攻坚、党委换届、巡视整改的关键之年，也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“十五五”规划</w:t>
      </w:r>
      <w:r>
        <w:rPr>
          <w:rFonts w:hint="eastAsia" w:ascii="宋体" w:hAnsi="宋体" w:eastAsia="宋体" w:cs="宋体"/>
          <w:sz w:val="28"/>
          <w:szCs w:val="28"/>
        </w:rPr>
        <w:t>开局之年，学院要切实扛牢责任，不折不扣完成申硕相关指标任务；严守纪律规矩，确保党委换届工作风清气正；提高政治站位，主动配合做好巡视整改各项工作；立足自身发展实际，科学制定学院 “十五五” 发展规划，为学校规划编制积极建言献策。同时，他要求学院持续抓实抓细毕业生就业工作，全力推动就业质量再提升。</w:t>
      </w:r>
    </w:p>
    <w:p w14:paraId="7448CC20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章坤、李晓红、罗中钦等学院班子成员参加座谈。章坤代表学院作表态发言，对学校的关心指导和大力支持表示感谢，详细汇报了学院开学教学安排、师生返校、后勤保障等准备工作开展情况，并表示学院将严格按照学校部署要求，细化工作举措、压实工作责任，不折不扣抓好各项工作落实，以实干实绩为学校发展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9328C6"/>
    <w:rsid w:val="050723CE"/>
    <w:rsid w:val="4DB75C10"/>
    <w:rsid w:val="599328C6"/>
    <w:rsid w:val="5FE55AB2"/>
    <w:rsid w:val="6ED6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41f301b3-e60b-4e4c-8000-c52a952d1146</errorID>
      <errorWord>“十五五” 规划</errorWord>
      <group>L1_Political</group>
      <groupName>政治性问题</groupName>
      <ability>L2_Keyword</ability>
      <abilityName>固定表述</abilityName>
      <candidateList>
        <item>“十五五”规划</item>
      </candidateList>
      <explain>词汇““十五五”规划”在特定场景下为固定表述形式，请确认此处的““十五五” 规划”是否存在不当。</explain>
      <paraID>4948B72D</paraID>
      <start>115</start>
      <end>122</end>
      <status>modified</status>
      <modifiedWord>“十五五”规划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706166-f2f4-46b4-898a-fa8b18ac4c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498</Characters>
  <Lines>0</Lines>
  <Paragraphs>0</Paragraphs>
  <TotalTime>8</TotalTime>
  <ScaleCrop>false</ScaleCrop>
  <LinksUpToDate>false</LinksUpToDate>
  <CharactersWithSpaces>500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2026-03-02T01:48:00Z</dcterms:created>
  <dc:creator>章坤</dc:creator>
  <cp:lastModifiedBy>憨憨</cp:lastModifiedBy>
  <dcterms:modified xsi:type="dcterms:W3CDTF">2026-03-02T07:28:13Z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524B419DA8884BDCBEC36A2995B5C136_13</vt:lpwstr>
  </property>
  <property fmtid="{D5CDD505-2E9C-101B-9397-08002B2CF9AE}" pid="4" name="KSOTemplateDocerSaveRecord">
    <vt:lpwstr>eyJoZGlkIjoiYzc5MDE2MmM1OWU0ZTM2NmUwOTkzMDhkYTk2MDI5ODIiLCJ1c2VySWQiOiIzODU5NTk3MDIifQ==</vt:lpwstr>
  </property>
</Properties>
</file>