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81380">
      <w:pPr>
        <w:ind w:firstLine="0" w:firstLineChars="0"/>
        <w:jc w:val="center"/>
        <w:rPr>
          <w:rFonts w:cs="Times New Roman"/>
          <w:b/>
          <w:bCs/>
          <w:sz w:val="32"/>
          <w:szCs w:val="32"/>
        </w:rPr>
      </w:pPr>
      <w:r>
        <w:rPr>
          <w:rFonts w:cs="Times New Roman"/>
          <w:b/>
          <w:bCs/>
          <w:sz w:val="32"/>
          <w:szCs w:val="32"/>
        </w:rPr>
        <w:t>贵州大学王旭初教授应邀在邵阳学院做科研人生故事讲座</w:t>
      </w:r>
    </w:p>
    <w:p w14:paraId="69F0EFA3">
      <w:pPr>
        <w:ind w:firstLine="0" w:firstLineChars="0"/>
        <w:rPr>
          <w:rFonts w:hint="eastAsia" w:cs="Times New Roman"/>
        </w:rPr>
      </w:pPr>
    </w:p>
    <w:p w14:paraId="5B262DC2">
      <w:pPr>
        <w:ind w:firstLine="480"/>
        <w:rPr>
          <w:rFonts w:cs="Times New Roman"/>
        </w:rPr>
      </w:pPr>
      <w:r>
        <w:rPr>
          <w:rFonts w:hint="eastAsia" w:cs="Times New Roman"/>
        </w:rPr>
        <w:t>2</w:t>
      </w:r>
      <w:r>
        <w:rPr>
          <w:rFonts w:cs="Times New Roman"/>
        </w:rPr>
        <w:t>025年12月15日下午，</w:t>
      </w:r>
      <w:r>
        <w:rPr>
          <w:lang w:bidi="ar"/>
        </w:rPr>
        <w:t>国家万人计划科技领军和青年拔尖人才、贵州大学生命科学学院王旭初教授</w:t>
      </w:r>
      <w:r>
        <w:rPr>
          <w:rFonts w:hint="eastAsia"/>
          <w:lang w:eastAsia="zh-CN" w:bidi="ar"/>
        </w:rPr>
        <w:t>应邀</w:t>
      </w:r>
      <w:r>
        <w:rPr>
          <w:rFonts w:cs="Times New Roman"/>
        </w:rPr>
        <w:t>来到邵阳学院，为农林生态学院大二、大三本科生带来了一场题为“两棵树一株草、一件事一生情——</w:t>
      </w:r>
      <w:bookmarkStart w:id="0" w:name="_GoBack"/>
      <w:bookmarkEnd w:id="0"/>
      <w:r>
        <w:rPr>
          <w:rFonts w:cs="Times New Roman"/>
        </w:rPr>
        <w:t>一个湘西土家族放牛娃在科研小道上摸爬滚打的心路历程”的励志讲座。讲座由学院副院长罗中钦主持，现场座无虚席。</w:t>
      </w:r>
    </w:p>
    <w:p w14:paraId="2D494651">
      <w:pPr>
        <w:ind w:firstLine="0" w:firstLineChars="0"/>
        <w:jc w:val="center"/>
        <w:rPr>
          <w:rFonts w:hint="eastAsia" w:cs="Times New Roman"/>
        </w:rPr>
      </w:pPr>
      <w:r>
        <w:drawing>
          <wp:inline distT="0" distB="0" distL="0" distR="0">
            <wp:extent cx="3157855" cy="2368550"/>
            <wp:effectExtent l="0" t="0" r="4445" b="0"/>
            <wp:docPr id="56587557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75573" name="图片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85966" cy="2389474"/>
                    </a:xfrm>
                    <a:prstGeom prst="rect">
                      <a:avLst/>
                    </a:prstGeom>
                    <a:noFill/>
                    <a:ln>
                      <a:noFill/>
                    </a:ln>
                  </pic:spPr>
                </pic:pic>
              </a:graphicData>
            </a:graphic>
          </wp:inline>
        </w:drawing>
      </w:r>
    </w:p>
    <w:p w14:paraId="0BBF1CB3">
      <w:pPr>
        <w:ind w:firstLine="480"/>
        <w:rPr>
          <w:rFonts w:hAnsi="宋体" w:cs="Times New Roman"/>
          <w:lang w:bidi="ar"/>
        </w:rPr>
      </w:pPr>
      <w:r>
        <w:rPr>
          <w:rFonts w:hint="eastAsia" w:cs="Times New Roman"/>
        </w:rPr>
        <w:t xml:space="preserve"> </w:t>
      </w:r>
      <w:r>
        <w:rPr>
          <w:rFonts w:cs="Times New Roman"/>
        </w:rPr>
        <w:t xml:space="preserve">   </w:t>
      </w:r>
      <w:r>
        <w:rPr>
          <w:rFonts w:hint="eastAsia" w:hAnsi="宋体" w:cs="Times New Roman"/>
          <w:lang w:bidi="ar"/>
        </w:rPr>
        <w:t>本次讲座邀请的专家王旭初博士，土家族，博士，研究员，教授，博士生导师，湖南省永顺县人，国家高层次人才特殊支持计划科技领军和青年拔尖共同支持人才，科技部中青年科技领军人才，享受</w:t>
      </w:r>
      <w:r>
        <w:rPr>
          <w:rFonts w:hint="eastAsia" w:hAnsi="宋体" w:cs="Times New Roman"/>
          <w:lang w:eastAsia="zh-CN" w:bidi="ar"/>
        </w:rPr>
        <w:t>国务院政府特殊津贴</w:t>
      </w:r>
      <w:r>
        <w:rPr>
          <w:rFonts w:hint="eastAsia" w:hAnsi="宋体" w:cs="Times New Roman"/>
          <w:lang w:bidi="ar"/>
        </w:rPr>
        <w:t>专家，第8届教育部科技委农林学部委员，中国植物学会植物整合组学专业委员会副主任，国际植物蛋白质组协会中国区理事，</w:t>
      </w:r>
      <w:r>
        <w:rPr>
          <w:rFonts w:hint="eastAsia" w:hAnsi="宋体" w:cs="Times New Roman"/>
          <w:lang w:eastAsia="zh-CN" w:bidi="ar"/>
        </w:rPr>
        <w:t>“十四五”</w:t>
      </w:r>
      <w:r>
        <w:rPr>
          <w:rFonts w:hint="eastAsia" w:hAnsi="宋体" w:cs="Times New Roman"/>
          <w:lang w:bidi="ar"/>
        </w:rPr>
        <w:t>国家重点研发计划“重要经济农作物蛋白质组精细图谱构建”课题主持人，贵州大学杰出人才。</w:t>
      </w:r>
    </w:p>
    <w:p w14:paraId="67371333">
      <w:pPr>
        <w:ind w:firstLine="0" w:firstLineChars="0"/>
        <w:jc w:val="center"/>
        <w:rPr>
          <w:rFonts w:cs="Times New Roman"/>
        </w:rPr>
      </w:pPr>
      <w:r>
        <w:rPr>
          <w:rFonts w:hint="eastAsia" w:cstheme="minorBidi"/>
          <w:kern w:val="2"/>
        </w:rPr>
        <w:drawing>
          <wp:inline distT="0" distB="0" distL="0" distR="0">
            <wp:extent cx="4444365" cy="2620645"/>
            <wp:effectExtent l="0" t="0" r="0" b="8255"/>
            <wp:docPr id="19785090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0909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49735" cy="2623927"/>
                    </a:xfrm>
                    <a:prstGeom prst="rect">
                      <a:avLst/>
                    </a:prstGeom>
                    <a:noFill/>
                    <a:ln>
                      <a:noFill/>
                    </a:ln>
                  </pic:spPr>
                </pic:pic>
              </a:graphicData>
            </a:graphic>
          </wp:inline>
        </w:drawing>
      </w:r>
    </w:p>
    <w:p w14:paraId="2F4B0C0F">
      <w:pPr>
        <w:ind w:firstLine="480"/>
        <w:rPr>
          <w:rFonts w:cs="Times New Roman"/>
        </w:rPr>
      </w:pPr>
      <w:r>
        <w:rPr>
          <w:rFonts w:cs="Times New Roman"/>
        </w:rPr>
        <w:t>在讲座中，王教授以十个关键人生故事为线索，串联起自己的成长与科研之路。他首先分享了自己早年的求学经历，如何从一名放牛娃，怀着对知识的热望走出大山。</w:t>
      </w:r>
      <w:r>
        <w:rPr>
          <w:rFonts w:hint="eastAsia" w:cs="Times New Roman"/>
        </w:rPr>
        <w:t>随后，</w:t>
      </w:r>
      <w:r>
        <w:rPr>
          <w:rFonts w:cs="Times New Roman"/>
        </w:rPr>
        <w:t>王教授深入浅出地介绍了其在天然橡胶这一国家重要战略物资研究上的前沿突破，用生动的语言将复杂的蛋白质组学知识变得通俗易懂。他坦言科研之路并非坦途，充满了实验失败的沮丧与探索未知的迷茫，但正是“坚持原创，坚守梦想”的信念，支撑他一次次将“事故”转化为“故事”。</w:t>
      </w:r>
    </w:p>
    <w:p w14:paraId="5B555CEE">
      <w:pPr>
        <w:ind w:firstLine="480"/>
        <w:rPr>
          <w:rFonts w:cs="Times New Roman"/>
        </w:rPr>
      </w:pPr>
      <w:r>
        <w:rPr>
          <w:rFonts w:cs="Times New Roman"/>
        </w:rPr>
        <w:t>除了科研本身的艰辛与乐趣，王教授也分享了对人生目标的思考。他最深切的期望是“做一个自己喜欢的人，做自己喜欢做的事，做一个值得自己尊重的人，期待得天下英才而教之”。这份质朴而深刻的人生哲学，深深打动了在场学子。讲座中，王教授还特意展示并</w:t>
      </w:r>
      <w:r>
        <w:rPr>
          <w:rFonts w:hint="eastAsia" w:cs="Times New Roman"/>
          <w:lang w:eastAsia="zh-CN"/>
        </w:rPr>
        <w:t>赠予</w:t>
      </w:r>
      <w:r>
        <w:rPr>
          <w:rFonts w:cs="Times New Roman"/>
        </w:rPr>
        <w:t>由其编著的《植物蛋白质组学》与《基因工程》两部专著给踊跃提问的同学。这份带着温度的礼物，不仅是知识的传递，更象征着一种学术精神的接力与守望。在长达两个多小时的分享里，王教授幽默风趣的语言、真挚动人的故事，不断引发全场的热烈掌声与互动。同学们积极提问，气氛十分活跃。</w:t>
      </w:r>
    </w:p>
    <w:p w14:paraId="74DB0E91">
      <w:pPr>
        <w:ind w:firstLine="0" w:firstLineChars="0"/>
        <w:rPr>
          <w:rFonts w:cs="Times New Roman"/>
        </w:rPr>
      </w:pPr>
      <w:r>
        <w:drawing>
          <wp:inline distT="0" distB="0" distL="0" distR="0">
            <wp:extent cx="5025390" cy="1945640"/>
            <wp:effectExtent l="0" t="0" r="3810" b="0"/>
            <wp:docPr id="16771275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27567" name="图片 1"/>
                    <pic:cNvPicPr>
                      <a:picLocks noChangeAspect="1"/>
                    </pic:cNvPicPr>
                  </pic:nvPicPr>
                  <pic:blipFill>
                    <a:blip r:embed="rId8"/>
                    <a:stretch>
                      <a:fillRect/>
                    </a:stretch>
                  </pic:blipFill>
                  <pic:spPr>
                    <a:xfrm>
                      <a:off x="0" y="0"/>
                      <a:ext cx="5069200" cy="1962745"/>
                    </a:xfrm>
                    <a:prstGeom prst="rect">
                      <a:avLst/>
                    </a:prstGeom>
                  </pic:spPr>
                </pic:pic>
              </a:graphicData>
            </a:graphic>
          </wp:inline>
        </w:drawing>
      </w:r>
    </w:p>
    <w:p w14:paraId="0F23388E">
      <w:pPr>
        <w:ind w:firstLine="480"/>
        <w:rPr>
          <w:rFonts w:cs="Times New Roman"/>
        </w:rPr>
      </w:pPr>
      <w:r>
        <w:rPr>
          <w:rFonts w:cs="Times New Roman"/>
        </w:rPr>
        <w:t>讲座结束后，同学们意犹未尽，纷纷涌上讲台请求签名与合影，王教授耐心地一一满足。这场讲座不仅是一场科研经验的分享，更是一次关于梦想、坚持与人生价值的深刻对话，为正在求学路上的学子们点亮了一盏前行的灯。</w:t>
      </w:r>
    </w:p>
    <w:sectPr>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FC"/>
    <w:rsid w:val="000058C1"/>
    <w:rsid w:val="0002773E"/>
    <w:rsid w:val="00027EDC"/>
    <w:rsid w:val="00030501"/>
    <w:rsid w:val="000705DA"/>
    <w:rsid w:val="00094A19"/>
    <w:rsid w:val="00097F77"/>
    <w:rsid w:val="000A4275"/>
    <w:rsid w:val="000D3D89"/>
    <w:rsid w:val="000D71D2"/>
    <w:rsid w:val="001018F9"/>
    <w:rsid w:val="00112B6A"/>
    <w:rsid w:val="00131D75"/>
    <w:rsid w:val="001335AC"/>
    <w:rsid w:val="00164FF0"/>
    <w:rsid w:val="001A15A8"/>
    <w:rsid w:val="00223803"/>
    <w:rsid w:val="00234BD2"/>
    <w:rsid w:val="00236330"/>
    <w:rsid w:val="002B5BBD"/>
    <w:rsid w:val="002F20F6"/>
    <w:rsid w:val="00306EFF"/>
    <w:rsid w:val="00311CE0"/>
    <w:rsid w:val="00311EFA"/>
    <w:rsid w:val="00314DBC"/>
    <w:rsid w:val="0034181A"/>
    <w:rsid w:val="003433EF"/>
    <w:rsid w:val="003A3F34"/>
    <w:rsid w:val="003C2B3A"/>
    <w:rsid w:val="003F33C3"/>
    <w:rsid w:val="003F5A42"/>
    <w:rsid w:val="0042732F"/>
    <w:rsid w:val="004718FB"/>
    <w:rsid w:val="00476027"/>
    <w:rsid w:val="004A146E"/>
    <w:rsid w:val="004A36B1"/>
    <w:rsid w:val="004D4FFE"/>
    <w:rsid w:val="004E3B7E"/>
    <w:rsid w:val="0054199B"/>
    <w:rsid w:val="005436F5"/>
    <w:rsid w:val="00593A55"/>
    <w:rsid w:val="005B6858"/>
    <w:rsid w:val="005C7BFC"/>
    <w:rsid w:val="005D1BD5"/>
    <w:rsid w:val="005E049F"/>
    <w:rsid w:val="0061622E"/>
    <w:rsid w:val="00627E30"/>
    <w:rsid w:val="00656527"/>
    <w:rsid w:val="0065652D"/>
    <w:rsid w:val="00661426"/>
    <w:rsid w:val="006628B0"/>
    <w:rsid w:val="00692023"/>
    <w:rsid w:val="006959FC"/>
    <w:rsid w:val="006A074F"/>
    <w:rsid w:val="006A5C98"/>
    <w:rsid w:val="006C2927"/>
    <w:rsid w:val="006D5C65"/>
    <w:rsid w:val="006E4142"/>
    <w:rsid w:val="006E65E7"/>
    <w:rsid w:val="00751525"/>
    <w:rsid w:val="007B0929"/>
    <w:rsid w:val="007B1CA3"/>
    <w:rsid w:val="007B51BC"/>
    <w:rsid w:val="007D7079"/>
    <w:rsid w:val="007E71E1"/>
    <w:rsid w:val="00800906"/>
    <w:rsid w:val="00816BCE"/>
    <w:rsid w:val="00850616"/>
    <w:rsid w:val="008A4D04"/>
    <w:rsid w:val="008B7D04"/>
    <w:rsid w:val="008C05B5"/>
    <w:rsid w:val="008D41A1"/>
    <w:rsid w:val="008E6B4A"/>
    <w:rsid w:val="008F6C69"/>
    <w:rsid w:val="008F6FE9"/>
    <w:rsid w:val="0093176C"/>
    <w:rsid w:val="00960FB2"/>
    <w:rsid w:val="0099386C"/>
    <w:rsid w:val="009A11EC"/>
    <w:rsid w:val="009B789C"/>
    <w:rsid w:val="009C624D"/>
    <w:rsid w:val="009E6F63"/>
    <w:rsid w:val="009E755A"/>
    <w:rsid w:val="009F7C31"/>
    <w:rsid w:val="00A558FF"/>
    <w:rsid w:val="00A96BD2"/>
    <w:rsid w:val="00B50839"/>
    <w:rsid w:val="00B66821"/>
    <w:rsid w:val="00B71C7A"/>
    <w:rsid w:val="00BA5B94"/>
    <w:rsid w:val="00BE1519"/>
    <w:rsid w:val="00C10DB3"/>
    <w:rsid w:val="00C11D6C"/>
    <w:rsid w:val="00C707CD"/>
    <w:rsid w:val="00D37E44"/>
    <w:rsid w:val="00D400DC"/>
    <w:rsid w:val="00D64FE0"/>
    <w:rsid w:val="00D87FDF"/>
    <w:rsid w:val="00D95ACC"/>
    <w:rsid w:val="00DB14D8"/>
    <w:rsid w:val="00DB7DD6"/>
    <w:rsid w:val="00DD1E45"/>
    <w:rsid w:val="00DE39B6"/>
    <w:rsid w:val="00E67509"/>
    <w:rsid w:val="00E71CD0"/>
    <w:rsid w:val="00E87FB5"/>
    <w:rsid w:val="00ED3FAC"/>
    <w:rsid w:val="00ED4B52"/>
    <w:rsid w:val="00F206DB"/>
    <w:rsid w:val="00F25D3B"/>
    <w:rsid w:val="00F47772"/>
    <w:rsid w:val="00FD46D6"/>
    <w:rsid w:val="00FE4702"/>
    <w:rsid w:val="00FF085A"/>
    <w:rsid w:val="0CA4665B"/>
    <w:rsid w:val="0D1A5D55"/>
    <w:rsid w:val="2B8F1305"/>
    <w:rsid w:val="5A2C0443"/>
    <w:rsid w:val="6604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eastAsia="宋体" w:cs="宋体"/>
      <w:kern w:val="0"/>
      <w:sz w:val="24"/>
      <w:szCs w:val="24"/>
      <w:lang w:val="en-US" w:eastAsia="zh-CN" w:bidi="ar-SA"/>
    </w:rPr>
  </w:style>
  <w:style w:type="paragraph" w:styleId="2">
    <w:name w:val="heading 1"/>
    <w:basedOn w:val="1"/>
    <w:link w:val="9"/>
    <w:qFormat/>
    <w:uiPriority w:val="9"/>
    <w:pPr>
      <w:spacing w:before="100" w:beforeAutospacing="1" w:after="100" w:afterAutospacing="1"/>
      <w:outlineLvl w:val="0"/>
    </w:pPr>
    <w:rPr>
      <w:rFonts w:ascii="宋体" w:hAnsi="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1"/>
    <w:pPr>
      <w:ind w:left="620"/>
    </w:pPr>
    <w:rPr>
      <w:rFonts w:cs="Times New Roman"/>
      <w:lang w:val="zh-CN" w:bidi="zh-CN"/>
    </w:rPr>
  </w:style>
  <w:style w:type="paragraph" w:styleId="4">
    <w:name w:val="Normal (Web)"/>
    <w:basedOn w:val="1"/>
    <w:semiHidden/>
    <w:unhideWhenUsed/>
    <w:qFormat/>
    <w:uiPriority w:val="99"/>
    <w:pPr>
      <w:spacing w:before="100" w:beforeAutospacing="1" w:after="100" w:afterAutospacing="1"/>
    </w:pPr>
    <w:rPr>
      <w:rFonts w:ascii="宋体" w:hAnsi="宋体"/>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1 字符"/>
    <w:basedOn w:val="6"/>
    <w:link w:val="2"/>
    <w:qFormat/>
    <w:uiPriority w:val="9"/>
    <w:rPr>
      <w:rFonts w:ascii="宋体" w:hAnsi="宋体" w:eastAsia="宋体" w:cs="宋体"/>
      <w:b/>
      <w:bCs/>
      <w:kern w:val="36"/>
      <w:sz w:val="48"/>
      <w:szCs w:val="48"/>
    </w:rPr>
  </w:style>
  <w:style w:type="character" w:customStyle="1" w:styleId="10">
    <w:name w:val="wx_tap_link"/>
    <w:basedOn w:val="6"/>
    <w:qFormat/>
    <w:uiPriority w:val="0"/>
  </w:style>
  <w:style w:type="character" w:customStyle="1" w:styleId="11">
    <w:name w:val="apple-converted-space"/>
    <w:basedOn w:val="6"/>
    <w:qFormat/>
    <w:uiPriority w:val="0"/>
  </w:style>
  <w:style w:type="character" w:customStyle="1" w:styleId="12">
    <w:name w:val="rich_media_meta"/>
    <w:basedOn w:val="6"/>
    <w:uiPriority w:val="0"/>
  </w:style>
  <w:style w:type="character" w:customStyle="1" w:styleId="13">
    <w:name w:val="正文文本 字符"/>
    <w:basedOn w:val="6"/>
    <w:link w:val="3"/>
    <w:qFormat/>
    <w:uiPriority w:val="1"/>
    <w:rPr>
      <w:rFonts w:ascii="Times New Roman" w:hAnsi="Times New Roman" w:cs="Times New Roman"/>
      <w:kern w:val="0"/>
      <w:sz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60f742b2-2990-4d5b-a3be-4ca4cde918d0</errorID>
      <errorWord>万人计划</errorWord>
      <group>L1_Sensitive</group>
      <groupName>敏感问题</groupName>
      <ability>L2_Sensitive</ability>
      <abilityName>敏感内容</abilityName>
      <candidateList/>
      <explain>【敏感内容】句中涉及敏感性内容的违规表述，请注意甄别。</explain>
      <paraID>5B262DC2</paraID>
      <start>16</start>
      <end>20</end>
      <status>ignored</status>
      <modifiedWord/>
      <trackRevisions>false</trackRevisions>
    </reviewItem>
    <reviewItem>
      <errorID>693060ad-2267-4a42-b61c-80c92921d189</errorID>
      <errorWord>应邀到</errorWord>
      <group>L1_AI</group>
      <groupName>深度校对</groupName>
      <ability>L2_AI_Word</ability>
      <abilityName>字词纠错</abilityName>
      <candidateList>
        <item>应邀</item>
      </candidateList>
      <explain/>
      <paraID>5B262DC2</paraID>
      <start>47</start>
      <end>49</end>
      <status>modified</status>
      <modifiedWord>应邀</modifiedWord>
      <trackRevisions>false</trackRevisions>
    </reviewItem>
    <reviewItem>
      <errorID>323312ab-afc2-4929-9190-6f077a540972</errorID>
      <errorWord>拔尖共同支持</errorWord>
      <group>L1_AI</group>
      <groupName>深度校对</groupName>
      <ability>L2_AI_Grammar</ability>
      <abilityName>语法纠错</abilityName>
      <candidateList>
        <item>拔尖</item>
      </candidateList>
      <explain/>
      <paraID> BBF1CB3</paraID>
      <start>67</start>
      <end>73</end>
      <status>ignored</status>
      <modifiedWord/>
      <trackRevisions>false</trackRevisions>
    </reviewItem>
    <reviewItem>
      <errorID>43787be3-e94f-4fd9-a0dc-e27ac9adf6cd</errorID>
      <errorWord>国务院特殊津贴</errorWord>
      <group>L1_Political</group>
      <groupName>政治性问题</groupName>
      <ability>L2_Unpolitical</ability>
      <abilityName>政治敏感错误</abilityName>
      <candidateList>
        <item>国务院政府特殊津贴</item>
      </candidateList>
      <explain/>
      <paraID> BBF1CB3</paraID>
      <start>91</start>
      <end>100</end>
      <status>modified</status>
      <modifiedWord>国务院政府特殊津贴</modifiedWord>
      <trackRevisions>false</trackRevisions>
    </reviewItem>
    <reviewItem>
      <errorID>833a3d23-abcc-4603-842e-4deab6c278c3</errorID>
      <errorWord>十四五</errorWord>
      <group>L1_AI</group>
      <groupName>深度校对</groupName>
      <ability>L2_AI_Punc</ability>
      <abilityName>标点纠错</abilityName>
      <candidateList>
        <item>“十四五”</item>
      </candidateList>
      <explain/>
      <paraID> BBF1CB3</paraID>
      <start>156</start>
      <end>161</end>
      <status>modified</status>
      <modifiedWord>“十四五”</modifiedWord>
      <trackRevisions>false</trackRevisions>
    </reviewItem>
    <reviewItem>
      <errorID>05580cad-20af-48be-ba32-058eafcaa81d</errorID>
      <errorWord>赠予了</errorWord>
      <group>L1_AI</group>
      <groupName>深度校对</groupName>
      <ability>L2_AI_Word</ability>
      <abilityName>字词纠错</abilityName>
      <candidateList>
        <item>赠予</item>
      </candidateList>
      <explain/>
      <paraID>5B555CEE</paraID>
      <start>117</start>
      <end>119</end>
      <status>modified</status>
      <modifiedWord>赠予</modifiedWord>
      <trackRevisions>false</trackRevisions>
    </reviewItem>
  </reviewItems>
  <config/>
</contractReview>
</file>

<file path=customXml/itemProps1.xml><?xml version="1.0" encoding="utf-8"?>
<ds:datastoreItem xmlns:ds="http://schemas.openxmlformats.org/officeDocument/2006/customXml" ds:itemID="{9d0ff650-162a-4b87-8d4a-a2dc660df07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919</Words>
  <Characters>925</Characters>
  <Lines>6</Lines>
  <Paragraphs>1</Paragraphs>
  <TotalTime>25</TotalTime>
  <ScaleCrop>false</ScaleCrop>
  <LinksUpToDate>false</LinksUpToDate>
  <CharactersWithSpaces>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2025-12-17T04:28:00Z</dcterms:created>
  <dc:creator>10072</dc:creator>
  <cp:lastModifiedBy>憨憨</cp:lastModifiedBy>
  <dcterms:modified xsi:type="dcterms:W3CDTF">2025-12-18T07:01:35Z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eyJoZGlkIjoiYzc5MDE2MmM1OWU0ZTM2NmUwOTkzMDhkYTk2MDI5ODIiLCJ1c2VySWQiOiIzODU5NTk3MDIifQ==</vt:lpwstr>
  </property>
  <property fmtid="{D5CDD505-2E9C-101B-9397-08002B2CF9AE}" pid="3" name="KSOProductBuildVer">
    <vt:lpwstr>2052-12.1.0.24034</vt:lpwstr>
  </property>
  <property fmtid="{D5CDD505-2E9C-101B-9397-08002B2CF9AE}" pid="4" name="ICV">
    <vt:lpwstr>1266CCD744A840A4B9903371C346AAA2_13</vt:lpwstr>
  </property>
</Properties>
</file>