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E4FCC">
      <w:pPr>
        <w:pStyle w:val="2"/>
        <w:keepNext w:val="0"/>
        <w:keepLines w:val="0"/>
        <w:widowControl/>
        <w:suppressLineNumbers w:val="0"/>
        <w:jc w:val="center"/>
        <w:rPr>
          <w:sz w:val="24"/>
          <w:szCs w:val="24"/>
        </w:rPr>
      </w:pPr>
    </w:p>
    <w:p w14:paraId="43101DF8">
      <w:pPr>
        <w:pStyle w:val="2"/>
        <w:keepNext w:val="0"/>
        <w:keepLines w:val="0"/>
        <w:widowControl/>
        <w:suppressLineNumbers w:val="0"/>
        <w:jc w:val="center"/>
        <w:rPr>
          <w:sz w:val="24"/>
          <w:szCs w:val="24"/>
        </w:rPr>
      </w:pPr>
      <w:r>
        <w:rPr>
          <w:sz w:val="24"/>
          <w:szCs w:val="24"/>
        </w:rPr>
        <w:t>农林生态学院志愿者助力</w:t>
      </w:r>
      <w:r>
        <w:rPr>
          <w:rFonts w:hint="eastAsia"/>
          <w:sz w:val="24"/>
          <w:szCs w:val="24"/>
          <w:lang w:val="en-US" w:eastAsia="zh-CN"/>
        </w:rPr>
        <w:t>邵阳市</w:t>
      </w:r>
      <w:r>
        <w:rPr>
          <w:sz w:val="24"/>
          <w:szCs w:val="24"/>
        </w:rPr>
        <w:t>双清区社区联欢 绘就共建美好社区新图景</w:t>
      </w:r>
    </w:p>
    <w:p w14:paraId="49E10CF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12月10日</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由邵阳市双清区民政局主办的第二届社区社会组织联欢活动在双清区步步高新天地举行</w:t>
      </w:r>
      <w:r>
        <w:rPr>
          <w:rFonts w:ascii="宋体" w:hAnsi="宋体" w:eastAsia="宋体" w:cs="宋体"/>
          <w:kern w:val="0"/>
          <w:sz w:val="24"/>
          <w:szCs w:val="24"/>
          <w:lang w:val="en-US" w:eastAsia="zh-CN" w:bidi="ar"/>
        </w:rPr>
        <w:t>。农林生态学院“</w:t>
      </w:r>
      <w:r>
        <w:rPr>
          <w:rFonts w:hint="eastAsia" w:ascii="宋体" w:hAnsi="宋体" w:eastAsia="宋体" w:cs="宋体"/>
          <w:kern w:val="0"/>
          <w:sz w:val="24"/>
          <w:szCs w:val="24"/>
          <w:lang w:val="en-US" w:eastAsia="zh-CN" w:bidi="ar"/>
        </w:rPr>
        <w:t>一站式”学生社区“青苗”志愿服务团的志愿者</w:t>
      </w:r>
      <w:r>
        <w:rPr>
          <w:rFonts w:ascii="宋体" w:hAnsi="宋体" w:eastAsia="宋体" w:cs="宋体"/>
          <w:kern w:val="0"/>
          <w:sz w:val="24"/>
          <w:szCs w:val="24"/>
          <w:lang w:val="en-US" w:eastAsia="zh-CN" w:bidi="ar"/>
        </w:rPr>
        <w:t>主动投身其中，以专业素养和饱满热情为社区居民送上暖心服务，成为活动中一道亮丽的风景线。</w:t>
      </w:r>
    </w:p>
    <w:p w14:paraId="71D20D4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ascii="宋体" w:hAnsi="宋体" w:eastAsia="宋体" w:cs="宋体"/>
          <w:kern w:val="0"/>
          <w:sz w:val="24"/>
          <w:szCs w:val="24"/>
          <w:lang w:val="en-US" w:eastAsia="zh-CN" w:bidi="ar"/>
        </w:rPr>
        <w:t>活动现场，志愿者们分工明确、干劲十足，围绕多个便民服务板块有序开展工作。结合专业特色，志愿者在播种服务专区为居民详细</w:t>
      </w:r>
      <w:bookmarkStart w:id="0" w:name="_GoBack"/>
      <w:bookmarkEnd w:id="0"/>
      <w:r>
        <w:rPr>
          <w:rFonts w:ascii="宋体" w:hAnsi="宋体" w:eastAsia="宋体" w:cs="宋体"/>
          <w:kern w:val="0"/>
          <w:sz w:val="24"/>
          <w:szCs w:val="24"/>
          <w:lang w:val="en-US" w:eastAsia="zh-CN" w:bidi="ar"/>
        </w:rPr>
        <w:t>讲解花苗养护技巧，</w:t>
      </w:r>
      <w:r>
        <w:rPr>
          <w:rFonts w:hint="eastAsia" w:ascii="宋体" w:hAnsi="宋体" w:eastAsia="宋体" w:cs="宋体"/>
          <w:kern w:val="0"/>
          <w:sz w:val="24"/>
          <w:szCs w:val="24"/>
          <w:lang w:val="en-US" w:eastAsia="zh-CN" w:bidi="ar"/>
        </w:rPr>
        <w:t>从土壤酸碱度调节到日常浇水频率，从不同季节的光照需求到常见病虫害防治，志愿者们用通俗易懂的语言耐心解答居民提出的各种问题</w:t>
      </w:r>
      <w:r>
        <w:rPr>
          <w:rFonts w:ascii="宋体" w:hAnsi="宋体" w:eastAsia="宋体" w:cs="宋体"/>
          <w:kern w:val="0"/>
          <w:sz w:val="24"/>
          <w:szCs w:val="24"/>
          <w:lang w:val="en-US" w:eastAsia="zh-CN" w:bidi="ar"/>
        </w:rPr>
        <w:t>，将专业知识转化为便民实效，让绿色希望在社区扎根。垃圾分类互动区通过趣味游戏、知识问答等形式，让居民在轻松氛围中掌握分类技巧，强化环保意识</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糖画制作专区里，志愿者现场演绎传统技艺，栩栩如生的糖画作品让孩子们爱不释手，传承了传统文化魅力。</w:t>
      </w:r>
    </w:p>
    <w:p w14:paraId="3553FC4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ascii="宋体" w:hAnsi="宋体" w:eastAsia="宋体" w:cs="宋体"/>
          <w:kern w:val="0"/>
          <w:sz w:val="24"/>
          <w:szCs w:val="24"/>
          <w:lang w:val="en-US" w:eastAsia="zh-CN" w:bidi="ar"/>
        </w:rPr>
        <w:t>此次活动不仅为社区居民提供了多元化的便民服务，更搭建了大学生志愿者与社区沟通的桥梁。农林生态学院</w:t>
      </w:r>
      <w:r>
        <w:rPr>
          <w:rFonts w:hint="eastAsia" w:ascii="宋体" w:hAnsi="宋体" w:eastAsia="宋体" w:cs="宋体"/>
          <w:kern w:val="0"/>
          <w:sz w:val="24"/>
          <w:szCs w:val="24"/>
          <w:lang w:val="en-US" w:eastAsia="zh-CN" w:bidi="ar"/>
        </w:rPr>
        <w:t>“青苗”志愿服务团</w:t>
      </w:r>
      <w:r>
        <w:rPr>
          <w:rFonts w:ascii="宋体" w:hAnsi="宋体" w:eastAsia="宋体" w:cs="宋体"/>
          <w:kern w:val="0"/>
          <w:sz w:val="24"/>
          <w:szCs w:val="24"/>
          <w:lang w:val="en-US" w:eastAsia="zh-CN" w:bidi="ar"/>
        </w:rPr>
        <w:t>志愿者用实际行动诠释了“奉献、友爱、互助、进步”的志愿精神，为共建美好社区注入了青春力量。</w:t>
      </w:r>
    </w:p>
    <w:p w14:paraId="2DE08716">
      <w:pPr>
        <w:keepNext w:val="0"/>
        <w:keepLines w:val="0"/>
        <w:pageBreakBefore w:val="0"/>
        <w:kinsoku/>
        <w:wordWrap/>
        <w:overflowPunct/>
        <w:topLinePunct w:val="0"/>
        <w:autoSpaceDE/>
        <w:autoSpaceDN/>
        <w:bidi w:val="0"/>
        <w:adjustRightInd/>
        <w:snapToGrid/>
        <w:textAlignment w:val="auto"/>
        <w:rPr>
          <w:rFonts w:hint="eastAsia" w:ascii="宋体" w:eastAsia="宋体"/>
          <w:sz w:val="28"/>
        </w:rPr>
      </w:pPr>
      <w:r>
        <w:rPr>
          <w:rFonts w:hint="eastAsia" w:ascii="宋体" w:eastAsia="宋体"/>
          <w:sz w:val="28"/>
        </w:rPr>
        <w:drawing>
          <wp:inline distT="0" distB="0" distL="0" distR="0">
            <wp:extent cx="5143500" cy="3429000"/>
            <wp:effectExtent l="0" t="0" r="0" b="0"/>
            <wp:docPr id="3"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示, 示意图&amp;#10;&amp;#10;中度可信度描述已自动生成:ver1"/>
                    <pic:cNvPicPr>
                      <a:picLocks noChangeAspect="1"/>
                    </pic:cNvPicPr>
                  </pic:nvPicPr>
                  <pic:blipFill>
                    <a:blip r:embed="rId4"/>
                    <a:stretch>
                      <a:fillRect/>
                    </a:stretch>
                  </pic:blipFill>
                  <pic:spPr>
                    <a:xfrm>
                      <a:off x="0" y="0"/>
                      <a:ext cx="5143500" cy="3429000"/>
                    </a:xfrm>
                    <a:prstGeom prst="rect">
                      <a:avLst/>
                    </a:prstGeom>
                  </pic:spPr>
                </pic:pic>
              </a:graphicData>
            </a:graphic>
          </wp:inline>
        </w:drawing>
      </w:r>
    </w:p>
    <w:p w14:paraId="6559981F">
      <w:pPr>
        <w:keepNext w:val="0"/>
        <w:keepLines w:val="0"/>
        <w:pageBreakBefore w:val="0"/>
        <w:kinsoku/>
        <w:wordWrap/>
        <w:overflowPunct/>
        <w:topLinePunct w:val="0"/>
        <w:autoSpaceDE/>
        <w:autoSpaceDN/>
        <w:bidi w:val="0"/>
        <w:adjustRightInd/>
        <w:snapToGrid/>
        <w:textAlignment w:val="auto"/>
        <w:rPr>
          <w:rFonts w:hint="eastAsia" w:ascii="宋体" w:eastAsia="宋体"/>
          <w:sz w:val="28"/>
        </w:rPr>
      </w:pPr>
      <w:r>
        <w:rPr>
          <w:rFonts w:hint="eastAsia" w:ascii="宋体" w:eastAsia="宋体"/>
          <w:sz w:val="28"/>
        </w:rPr>
        <w:drawing>
          <wp:inline distT="0" distB="0" distL="0" distR="0">
            <wp:extent cx="5143500" cy="3429000"/>
            <wp:effectExtent l="0" t="0" r="0" b="0"/>
            <wp:docPr id="4"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示, 示意图&amp;#10;&amp;#10;中度可信度描述已自动生成:ver1"/>
                    <pic:cNvPicPr>
                      <a:picLocks noChangeAspect="1"/>
                    </pic:cNvPicPr>
                  </pic:nvPicPr>
                  <pic:blipFill>
                    <a:blip r:embed="rId5"/>
                    <a:stretch>
                      <a:fillRect/>
                    </a:stretch>
                  </pic:blipFill>
                  <pic:spPr>
                    <a:xfrm>
                      <a:off x="0" y="0"/>
                      <a:ext cx="5143500" cy="3429000"/>
                    </a:xfrm>
                    <a:prstGeom prst="rect">
                      <a:avLst/>
                    </a:prstGeom>
                  </pic:spPr>
                </pic:pic>
              </a:graphicData>
            </a:graphic>
          </wp:inline>
        </w:drawing>
      </w:r>
    </w:p>
    <w:p w14:paraId="04A3576B">
      <w:pPr>
        <w:keepNext w:val="0"/>
        <w:keepLines w:val="0"/>
        <w:pageBreakBefore w:val="0"/>
        <w:kinsoku/>
        <w:wordWrap/>
        <w:overflowPunct/>
        <w:topLinePunct w:val="0"/>
        <w:autoSpaceDE/>
        <w:autoSpaceDN/>
        <w:bidi w:val="0"/>
        <w:adjustRightInd/>
        <w:snapToGrid/>
        <w:textAlignment w:val="auto"/>
        <w:rPr>
          <w:rFonts w:hint="eastAsia" w:ascii="宋体" w:eastAsia="宋体"/>
          <w:sz w:val="28"/>
        </w:rPr>
      </w:pPr>
      <w:r>
        <w:rPr>
          <w:rFonts w:hint="eastAsia" w:ascii="宋体" w:eastAsia="宋体"/>
          <w:sz w:val="28"/>
        </w:rPr>
        <w:drawing>
          <wp:inline distT="0" distB="0" distL="0" distR="0">
            <wp:extent cx="5143500" cy="3429000"/>
            <wp:effectExtent l="0" t="0" r="0" b="0"/>
            <wp:docPr id="5"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示, 示意图&amp;#10;&amp;#10;中度可信度描述已自动生成:ver1"/>
                    <pic:cNvPicPr>
                      <a:picLocks noChangeAspect="1"/>
                    </pic:cNvPicPr>
                  </pic:nvPicPr>
                  <pic:blipFill>
                    <a:blip r:embed="rId6"/>
                    <a:stretch>
                      <a:fillRect/>
                    </a:stretch>
                  </pic:blipFill>
                  <pic:spPr>
                    <a:xfrm>
                      <a:off x="0" y="0"/>
                      <a:ext cx="5143500" cy="3429000"/>
                    </a:xfrm>
                    <a:prstGeom prst="rect">
                      <a:avLst/>
                    </a:prstGeom>
                  </pic:spPr>
                </pic:pic>
              </a:graphicData>
            </a:graphic>
          </wp:inline>
        </w:drawing>
      </w:r>
    </w:p>
    <w:p w14:paraId="B59A12E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p>
    <w:p w14:paraId="AE143C9D">
      <w:pPr>
        <w:keepNext w:val="0"/>
        <w:keepLines w:val="0"/>
        <w:pageBreakBefore w:val="0"/>
        <w:widowControl/>
        <w:suppressLineNumbers w:val="0"/>
        <w:kinsoku/>
        <w:wordWrap/>
        <w:overflowPunct/>
        <w:topLinePunct w:val="0"/>
        <w:autoSpaceDE/>
        <w:autoSpaceDN/>
        <w:bidi w:val="0"/>
        <w:adjustRightInd/>
        <w:snapToGrid/>
        <w:ind w:firstLine="4320" w:firstLineChars="18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文/邓雅芳  图/吴丹 张吕彤</w:t>
      </w:r>
    </w:p>
    <w:p w14:paraId="2CFFB200">
      <w:pPr>
        <w:keepNext w:val="0"/>
        <w:keepLines w:val="0"/>
        <w:pageBreakBefore w:val="0"/>
        <w:kinsoku/>
        <w:wordWrap/>
        <w:overflowPunct/>
        <w:topLinePunct w:val="0"/>
        <w:autoSpaceDE/>
        <w:autoSpaceDN/>
        <w:bidi w:val="0"/>
        <w:adjustRightInd/>
        <w:snapToGrid/>
        <w:textAlignment w:val="auto"/>
        <w:rPr>
          <w:rFonts w:hint="eastAsia" w:ascii="宋体" w:eastAsia="宋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92F15"/>
    <w:rsid w:val="39A8114A"/>
    <w:rsid w:val="5B5D6D73"/>
    <w:rsid w:val="61F92F15"/>
    <w:rsid w:val="6E165B8E"/>
    <w:rsid w:val="7D38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508</Characters>
  <Lines>0</Lines>
  <Paragraphs>0</Paragraphs>
  <TotalTime>19</TotalTime>
  <ScaleCrop>false</ScaleCrop>
  <LinksUpToDate>false</LinksUpToDate>
  <CharactersWithSpaces>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2025-12-12T06:35:00Z</dcterms:created>
  <dc:creator>静默1422945232</dc:creator>
  <cp:lastModifiedBy>憨憨</cp:lastModifiedBy>
  <dcterms:modified xsi:type="dcterms:W3CDTF">2025-12-17T08:48:17Z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B25945BB4F7B4AF9B0BBBEE3E0E8E2C0_13</vt:lpwstr>
  </property>
  <property fmtid="{D5CDD505-2E9C-101B-9397-08002B2CF9AE}" pid="4" name="KSOTemplateDocerSaveRecord">
    <vt:lpwstr>eyJoZGlkIjoiZDZhODUzYTdmN2M0MDMwZGY2YzQ0OGU4YjczOWU3MzciLCJ1c2VySWQiOiIyOTU0Mjc0OSJ9</vt:lpwstr>
  </property>
</Properties>
</file>