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11EA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52"/>
        </w:rPr>
        <w:t>学院召开党员大会部署树立和践行正确政绩观学习教育</w:t>
      </w:r>
    </w:p>
    <w:p w14:paraId="4A619A39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 月 12 日，农林生态学院党总支在 216 会议室召开党员大会，专题部署树立和践行正确政绩观学习教育工作。学院党总支书记章坤主持会议，院长李晓红及全体党员参加。 </w:t>
      </w:r>
    </w:p>
    <w:p w14:paraId="33B591B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会议集中学习习近平总书记发表在《求是》杂志上的重要文章《让愿担当、敢担当、善担当蔚然成风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》。</w:t>
      </w:r>
      <w:r>
        <w:rPr>
          <w:rFonts w:hint="eastAsia" w:ascii="宋体" w:hAnsi="宋体" w:eastAsia="宋体" w:cs="宋体"/>
          <w:sz w:val="28"/>
          <w:szCs w:val="36"/>
        </w:rPr>
        <w:t xml:space="preserve">，要求全院党员深刻领会总书记关于担当精神的重要论述，以 “时时放心不下” 的责任感和积极担当作为的精气神，立足本职岗位履职尽责，切实把学习成果转化为为党尽责、为民服务的实际行动。 </w:t>
      </w:r>
    </w:p>
    <w:p w14:paraId="481C6C6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会议通报巡视整改工作进展情况，针对巡视反馈的 “落实‘第一议题’制度有差距”“‘三会一课’制度执行不到位” 等问题，明确各党支部要坚持问题导向、目标导向、结果导向相统一，立行立改、真改实改，确保巡视整改任务落地见效、见底清零。 </w:t>
      </w:r>
    </w:p>
    <w:p w14:paraId="5725EBE0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会上，章坤对《关于在全院开展树立和践行正确政绩观学习教育的工作方案》进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行了</w:t>
      </w:r>
      <w:r>
        <w:rPr>
          <w:rFonts w:hint="eastAsia" w:ascii="宋体" w:hAnsi="宋体" w:eastAsia="宋体" w:cs="宋体"/>
          <w:sz w:val="28"/>
          <w:szCs w:val="36"/>
        </w:rPr>
        <w:t xml:space="preserve">详细解读，要求各党支部严格按照方案部署，精心组织实施、扎实有序推进，推动学习教育走深走实、入脑入心。谢秀秀同志领学《领导干部要牢固树立正确的政绩观 —— 习近平同志在浙江省委党校 2004 年秋季开学典礼上的讲话》等相关学习内容，引导党员干部筑牢正确政绩观思想根基。 </w:t>
      </w:r>
    </w:p>
    <w:p w14:paraId="2BA9592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李晓红以《立足岗位做贡献》为题讲授专题微党课，她强调，全体党员要将树立和践行正确政绩观融入教学科研全过程，聚焦主责主业、主动担当作为，围绕道地中药材种养等学院特色领域，加快组建科研团队、开展集中技术攻关，持续提升科研服务地方经济社会发展的能力和水平，全力打造具有影响力的学院科研品牌。 </w:t>
      </w:r>
    </w:p>
    <w:p w14:paraId="31DA327D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章坤在总结讲话中指出，今年是学校申硕攻坚、巡视整改、党委换届和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“十五五”规划</w:t>
      </w:r>
      <w:r>
        <w:rPr>
          <w:rFonts w:hint="eastAsia" w:ascii="宋体" w:hAnsi="宋体" w:eastAsia="宋体" w:cs="宋体"/>
          <w:sz w:val="28"/>
          <w:szCs w:val="36"/>
        </w:rPr>
        <w:t>开局的关键之年，也是学院实现高质量发展的重要节点。面对繁重的改革发展任务，全院党员要大力弘扬“功成不必在我、功成必定有我”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的担当精神，进一步增强大局意识、责任意识和先锋意识，充分发挥共产党员的先锋模范作用，以实干实绩推动学院各项事业高质量发展，为学校发展大局贡献农林生态学院力量。</w:t>
      </w:r>
    </w:p>
    <w:p w14:paraId="25215C5B">
      <w:pPr>
        <w:rPr>
          <w:rFonts w:hint="eastAsia" w:ascii="宋体" w:hAnsi="宋体" w:eastAsia="宋体" w:cs="宋体"/>
          <w:sz w:val="28"/>
          <w:szCs w:val="36"/>
        </w:rPr>
      </w:pPr>
    </w:p>
    <w:p w14:paraId="3754B8F3">
      <w:pPr>
        <w:rPr>
          <w:rFonts w:hint="eastAsia" w:ascii="宋体" w:hAnsi="宋体" w:eastAsia="宋体" w:cs="宋体"/>
          <w:sz w:val="28"/>
          <w:szCs w:val="36"/>
        </w:rPr>
      </w:pPr>
    </w:p>
    <w:p w14:paraId="55F55EBB"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drawing>
          <wp:inline distT="0" distB="0" distL="114300" distR="114300">
            <wp:extent cx="5259070" cy="3944620"/>
            <wp:effectExtent l="0" t="0" r="11430" b="5080"/>
            <wp:docPr id="1" name="图片 1" descr="ebdf7250b5c4de3b31176493f2d04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df7250b5c4de3b31176493f2d04a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D9CA">
      <w:pPr>
        <w:rPr>
          <w:rFonts w:hint="eastAsia" w:ascii="宋体" w:hAnsi="宋体" w:eastAsia="宋体" w:cs="宋体"/>
          <w:sz w:val="28"/>
          <w:szCs w:val="36"/>
        </w:rPr>
      </w:pPr>
    </w:p>
    <w:p w14:paraId="4F6599D1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4C50"/>
    <w:rsid w:val="4B232D8A"/>
    <w:rsid w:val="53B54C50"/>
    <w:rsid w:val="55233702"/>
    <w:rsid w:val="639D7628"/>
    <w:rsid w:val="7D7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eb25921f-5471-46b9-abcd-c127078792f1</errorID>
      <errorWord>》</errorWord>
      <group>L1_AI</group>
      <groupName>深度校对</groupName>
      <ability>L2_AI_Punc</ability>
      <abilityName>标点纠错</abilityName>
      <candidateList>
        <item>》。</item>
      </candidateList>
      <explain/>
      <paraID>33B591B4</paraID>
      <start>44</start>
      <end>46</end>
      <status>modified</status>
      <modifiedWord>》。</modifiedWord>
      <trackRevisions>false</trackRevisions>
    </reviewItem>
    <reviewItem>
      <errorID>3ed0d0d8-029e-4af5-8875-37ce03a350c3</errorID>
      <errorWord>为为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33B591B4</paraID>
      <start>119</start>
      <end>121</end>
      <status>ignored</status>
      <modifiedWord/>
      <trackRevisions>false</trackRevisions>
    </reviewItem>
    <reviewItem>
      <errorID>8d21b359-ce33-44af-90bd-96f5edfeb77c</errorID>
      <errorWord>行</errorWord>
      <group>L1_Word</group>
      <groupName>字词问题</groupName>
      <ability>L2_Typo</ability>
      <abilityName>字词错误</abilityName>
      <candidateList>
        <item>行了</item>
      </candidateList>
      <explain/>
      <paraID>5725EBE0</paraID>
      <start>35</start>
      <end>37</end>
      <status>modified</status>
      <modifiedWord>行了</modifiedWord>
      <trackRevisions>false</trackRevisions>
    </reviewItem>
    <reviewItem>
      <errorID>69dda886-15a6-4743-9c53-db8e35705a39</errorID>
      <errorWord>“十五五” 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词汇““十五五”规划”在特定场景下为固定表述形式，请确认此处的““十五五” 规划”是否存在不当。</explain>
      <paraID>31DA327D</paraID>
      <start>32</start>
      <end>39</end>
      <status>modified</status>
      <modifiedWord>“十五五”规划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7c8194-e060-41d1-ba37-2c7283b31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829</Characters>
  <Lines>0</Lines>
  <Paragraphs>0</Paragraphs>
  <TotalTime>7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2026-03-16T06:19:00Z</dcterms:created>
  <dc:creator>章坤</dc:creator>
  <cp:lastModifiedBy>章坤</cp:lastModifiedBy>
  <dcterms:modified xsi:type="dcterms:W3CDTF">2026-03-16T06:30:10Z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9C3263AEB8CF441B803652FF95C75949_11</vt:lpwstr>
  </property>
  <property fmtid="{D5CDD505-2E9C-101B-9397-08002B2CF9AE}" pid="4" name="KSOTemplateDocerSaveRecord">
    <vt:lpwstr>eyJoZGlkIjoiYzc5MDE2MmM1OWU0ZTM2NmUwOTkzMDhkYTk2MDI5ODIiLCJ1c2VySWQiOiIzODU5NTk3MDIifQ==</vt:lpwstr>
  </property>
</Properties>
</file>