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219B3">
      <w:pPr>
        <w:pStyle w:val="2"/>
        <w:keepNext w:val="0"/>
        <w:keepLines w:val="0"/>
        <w:widowControl/>
        <w:suppressLineNumbers w:val="0"/>
        <w:jc w:val="center"/>
        <w:rPr>
          <w:rFonts w:hint="eastAsia" w:ascii="黑体" w:hAnsi="黑体" w:eastAsia="黑体" w:cs="黑体"/>
          <w:sz w:val="36"/>
          <w:szCs w:val="36"/>
        </w:rPr>
      </w:pPr>
      <w:bookmarkStart w:id="0" w:name="_GoBack"/>
      <w:r>
        <w:rPr>
          <w:rStyle w:val="5"/>
          <w:rFonts w:hint="eastAsia" w:ascii="黑体" w:hAnsi="黑体" w:eastAsia="黑体" w:cs="黑体"/>
          <w:sz w:val="36"/>
          <w:szCs w:val="36"/>
        </w:rPr>
        <w:t>学院党总支开展2025年度民主生活会会前集中学习</w:t>
      </w:r>
    </w:p>
    <w:p w14:paraId="49212CC3">
      <w:pPr>
        <w:pStyle w:val="2"/>
        <w:keepNext w:val="0"/>
        <w:keepLines w:val="0"/>
        <w:widowControl/>
        <w:suppressLineNumbers w:val="0"/>
        <w:jc w:val="center"/>
        <w:rPr>
          <w:rFonts w:hint="eastAsia" w:ascii="黑体" w:hAnsi="黑体" w:eastAsia="黑体" w:cs="黑体"/>
          <w:sz w:val="36"/>
          <w:szCs w:val="36"/>
        </w:rPr>
      </w:pPr>
      <w:r>
        <w:rPr>
          <w:rStyle w:val="5"/>
          <w:rFonts w:hint="eastAsia" w:ascii="黑体" w:hAnsi="黑体" w:eastAsia="黑体" w:cs="黑体"/>
          <w:sz w:val="36"/>
          <w:szCs w:val="36"/>
        </w:rPr>
        <w:t>暨理论学习中心组</w:t>
      </w:r>
      <w:r>
        <w:rPr>
          <w:rStyle w:val="5"/>
          <w:rFonts w:hint="eastAsia" w:ascii="黑体" w:hAnsi="黑体" w:eastAsia="黑体" w:cs="黑体"/>
          <w:sz w:val="36"/>
          <w:szCs w:val="36"/>
          <w:lang w:val="en-US" w:eastAsia="zh-CN"/>
        </w:rPr>
        <w:t>2026年</w:t>
      </w:r>
      <w:r>
        <w:rPr>
          <w:rStyle w:val="5"/>
          <w:rFonts w:hint="eastAsia" w:ascii="黑体" w:hAnsi="黑体" w:eastAsia="黑体" w:cs="黑体"/>
          <w:sz w:val="36"/>
          <w:szCs w:val="36"/>
        </w:rPr>
        <w:t>第一次集中学习</w:t>
      </w:r>
    </w:p>
    <w:bookmarkEnd w:id="0"/>
    <w:p w14:paraId="03F75AC1">
      <w:pPr>
        <w:pStyle w:val="2"/>
        <w:keepNext w:val="0"/>
        <w:keepLines w:val="0"/>
        <w:widowControl/>
        <w:suppressLineNumbers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月16日，学院党总支在216会议室召开2025年度民主生活会会前集中学习暨理论学习中心组第一次集中学习。会议紧扣“深入学习贯彻习近平新时代中国特色社会主义思想，全面贯彻落实党的二十届四中全会精神，深入学习领会习近平总书记关于党的建设的重要思想、关于党的自我革命的重要思想以及关于全面加强党的纪律建设的重要论述，学习贯彻总书记关于湖南工作的重要讲话和指示批示精神以及省委十二届九次全会等重要会议精神，巩固深化学习教育成果，进一步增强转作风树新风的政治自觉、思想自觉、行动自觉，切实把思想和行动统一到党中央决策部署上来，打牢开好民主生活会的思想基础”这一主题，通过领学研讨，为开好民主生活会筑牢了思想根基。</w:t>
      </w:r>
    </w:p>
    <w:p w14:paraId="4F075CF1">
      <w:pPr>
        <w:pStyle w:val="2"/>
        <w:keepNext w:val="0"/>
        <w:keepLines w:val="0"/>
        <w:widowControl/>
        <w:suppressLineNumbers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会议严格落实“第一议题”制度，首先传达学习了习近平总书记对做好“三农”工作作出的重要指示精神。会议指出，总书记的重要指示为做好新时代“三农”工作指明了前进方向、提供了根本遵循。作为</w:t>
      </w:r>
      <w:r>
        <w:rPr>
          <w:rFonts w:hint="eastAsia" w:asciiTheme="minorEastAsia" w:hAnsiTheme="minorEastAsia" w:eastAsiaTheme="minorEastAsia" w:cstheme="minorEastAsia"/>
          <w:sz w:val="28"/>
          <w:szCs w:val="28"/>
          <w:lang w:val="en-US" w:eastAsia="zh-CN"/>
        </w:rPr>
        <w:t>地方高校</w:t>
      </w:r>
      <w:r>
        <w:rPr>
          <w:rFonts w:hint="eastAsia" w:asciiTheme="minorEastAsia" w:hAnsiTheme="minorEastAsia" w:eastAsiaTheme="minorEastAsia" w:cstheme="minorEastAsia"/>
          <w:sz w:val="28"/>
          <w:szCs w:val="28"/>
        </w:rPr>
        <w:t>农林专业学院，班子成员要深学细悟，把准专业发展方向，找准学科建设的发力点；要带头组织教师开展专题研学，引导大家立足湘西南广袤乡村实际，深入开展调查研究，着力为破解区域“三农”发展瓶颈提供“</w:t>
      </w:r>
      <w:r>
        <w:rPr>
          <w:rFonts w:hint="eastAsia" w:asciiTheme="minorEastAsia" w:hAnsiTheme="minorEastAsia" w:eastAsiaTheme="minorEastAsia" w:cstheme="minorEastAsia"/>
          <w:sz w:val="28"/>
          <w:szCs w:val="28"/>
          <w:lang w:val="en-US" w:eastAsia="zh-CN"/>
        </w:rPr>
        <w:t>邵院</w:t>
      </w:r>
      <w:r>
        <w:rPr>
          <w:rFonts w:hint="eastAsia" w:asciiTheme="minorEastAsia" w:hAnsiTheme="minorEastAsia" w:eastAsiaTheme="minorEastAsia" w:cstheme="minorEastAsia"/>
          <w:sz w:val="28"/>
          <w:szCs w:val="28"/>
        </w:rPr>
        <w:t>方案”。同时，要对照总书记重要指示精神，科学谋划“十五五”规划与年度工作计划，努力将学院建设成为湘西南乡村振兴的学术研究高地和高质量应用型农林人才培养基地。</w:t>
      </w:r>
    </w:p>
    <w:p w14:paraId="6EBE18CE">
      <w:pPr>
        <w:pStyle w:val="2"/>
        <w:keepNext w:val="0"/>
        <w:keepLines w:val="0"/>
        <w:widowControl/>
        <w:suppressLineNumbers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随后，会议系统学习了习近平总书记在中央政治局民主生活会上的重要讲话精神，并重点研读了</w:t>
      </w:r>
      <w:r>
        <w:rPr>
          <w:rFonts w:hint="eastAsia" w:asciiTheme="minorEastAsia" w:hAnsiTheme="minorEastAsia" w:eastAsiaTheme="minorEastAsia" w:cstheme="minorEastAsia"/>
          <w:sz w:val="28"/>
          <w:szCs w:val="28"/>
          <w:lang w:val="en-US" w:eastAsia="zh-CN"/>
        </w:rPr>
        <w:t>《习近平谈治国理政》第五卷第五篇</w:t>
      </w:r>
      <w:r>
        <w:rPr>
          <w:rFonts w:hint="eastAsia" w:asciiTheme="minorEastAsia" w:hAnsiTheme="minorEastAsia" w:eastAsiaTheme="minorEastAsia" w:cstheme="minorEastAsia"/>
          <w:sz w:val="28"/>
          <w:szCs w:val="28"/>
        </w:rPr>
        <w:t>。与会人员结合各自分管工作，围绕如何以学促干、推动学院高质量发展进行了深入交流研讨。大家一致表示，将以此次学习为契机，进一步统一思想、凝聚共识，不断增强政治判断力、政治领悟力、政治执行力，以更加扎实的作风、更加务实的举措，确保2025年度民主生活会开出高质量、取得好效果。</w:t>
      </w:r>
    </w:p>
    <w:p w14:paraId="2A8FE37A">
      <w:pPr>
        <w:rPr>
          <w:rFonts w:hint="eastAsia" w:asciiTheme="minorEastAsia" w:hAnsiTheme="minorEastAsia" w:eastAsiaTheme="minorEastAsia" w:cstheme="minorEastAsia"/>
          <w:sz w:val="28"/>
          <w:szCs w:val="28"/>
        </w:rPr>
      </w:pPr>
    </w:p>
    <w:p w14:paraId="45F81478">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5226685" cy="3919855"/>
            <wp:effectExtent l="0" t="0" r="5715" b="4445"/>
            <wp:docPr id="1" name="图片 1" descr="ffa5ee83e908ca42e8df409dff6c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a5ee83e908ca42e8df409dff6c7124"/>
                    <pic:cNvPicPr>
                      <a:picLocks noChangeAspect="1"/>
                    </pic:cNvPicPr>
                  </pic:nvPicPr>
                  <pic:blipFill>
                    <a:blip r:embed="rId4"/>
                    <a:stretch>
                      <a:fillRect/>
                    </a:stretch>
                  </pic:blipFill>
                  <pic:spPr>
                    <a:xfrm>
                      <a:off x="0" y="0"/>
                      <a:ext cx="5226685" cy="39198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8512A"/>
    <w:rsid w:val="208A7FA9"/>
    <w:rsid w:val="5ED8512A"/>
    <w:rsid w:val="66D4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bcc915e-aff1-41c4-bfb2-d5e9f0638a29}">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793</Words>
  <Characters>808</Characters>
  <Lines>0</Lines>
  <Paragraphs>0</Paragraphs>
  <TotalTime>24</TotalTime>
  <ScaleCrop>false</ScaleCrop>
  <LinksUpToDate>false</LinksUpToDate>
  <CharactersWithSpaces>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2026-01-19T00:26:00Z</dcterms:created>
  <dc:creator>章坤</dc:creator>
  <cp:lastModifiedBy>憨憨</cp:lastModifiedBy>
  <dcterms:modified xsi:type="dcterms:W3CDTF">2026-01-20T02:02:54Z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EDD1EBA3A1D648B78255C9469AADCB47_13</vt:lpwstr>
  </property>
  <property fmtid="{D5CDD505-2E9C-101B-9397-08002B2CF9AE}" pid="4" name="KSOTemplateDocerSaveRecord">
    <vt:lpwstr>eyJoZGlkIjoiYzc5MDE2MmM1OWU0ZTM2NmUwOTkzMDhkYTk2MDI5ODIiLCJ1c2VySWQiOiIzODU5NTk3MDIifQ==</vt:lpwstr>
  </property>
</Properties>
</file>