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附件1：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会计系学生拟发展对象量化评分表</w:t>
      </w:r>
    </w:p>
    <w:p>
      <w:pPr>
        <w:rPr>
          <w:rFonts w:hint="eastAsia"/>
          <w:b/>
        </w:rPr>
      </w:pPr>
      <w:r>
        <w:rPr>
          <w:rFonts w:hint="eastAsia"/>
          <w:b/>
          <w:sz w:val="24"/>
        </w:rPr>
        <w:t>姓名：</w:t>
      </w:r>
      <w:r>
        <w:rPr>
          <w:rFonts w:hint="eastAsia"/>
          <w:sz w:val="24"/>
        </w:rPr>
        <w:t xml:space="preserve">                                                                                </w:t>
      </w:r>
      <w:r>
        <w:rPr>
          <w:rFonts w:hint="eastAsia"/>
          <w:b/>
        </w:rPr>
        <w:t>年       月       日</w:t>
      </w: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709"/>
        <w:gridCol w:w="1275"/>
        <w:gridCol w:w="1276"/>
        <w:gridCol w:w="1276"/>
        <w:gridCol w:w="1276"/>
        <w:gridCol w:w="1559"/>
        <w:gridCol w:w="1276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测评内容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团支部评分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（占比35%）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党员评分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（占比15%）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辅导员评分</w:t>
            </w:r>
            <w:r>
              <w:rPr>
                <w:rFonts w:hint="eastAsia"/>
                <w:sz w:val="18"/>
                <w:szCs w:val="18"/>
              </w:rPr>
              <w:t>（占比25%）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班主任评分</w:t>
            </w:r>
            <w:r>
              <w:rPr>
                <w:rFonts w:hint="eastAsia"/>
                <w:sz w:val="18"/>
                <w:szCs w:val="18"/>
              </w:rPr>
              <w:t>（占比10%）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任课教师评分</w:t>
            </w:r>
            <w:r>
              <w:rPr>
                <w:rFonts w:hint="eastAsia"/>
                <w:sz w:val="18"/>
                <w:szCs w:val="18"/>
              </w:rPr>
              <w:t>（占比5%）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群众评分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（占比10%）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学习方面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班上成绩排名；有无挂科；英语四六级情况；获奖情况。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工作方面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所担任职务履行情况（是否积极、胜任、坚持到底）；对班上工作督促和配合情况。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生活、纪律方面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能否发扬艰苦朴素的作风；宿舍卫生情况；有无晚归、私自外住、考试舞弊等违纪情况。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社会实践方面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参加支教、看望留守儿童、敬老院老人、志愿者卫生服务以及暑期社会实践活动等情况。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群众基础方面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同学关系是否融洽、是否助人为乐、是否有较强的班级集体荣誉感。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842F7"/>
    <w:rsid w:val="7B2842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2016-05-06T01:44:00Z</dcterms:created>
  <dc:creator>Administrator</dc:creator>
  <cp:lastModifiedBy>Administrator</cp:lastModifiedBy>
  <dcterms:modified xsi:type="dcterms:W3CDTF">2016-05-06T01:44:54Z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