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845" w:rsidRDefault="000748C3">
      <w:pPr>
        <w:spacing w:line="360" w:lineRule="auto"/>
        <w:jc w:val="center"/>
        <w:rPr>
          <w:rFonts w:ascii="黑体" w:eastAsia="黑体" w:hAnsi="黑体"/>
          <w:b/>
          <w:bCs/>
          <w:sz w:val="44"/>
          <w:szCs w:val="44"/>
        </w:rPr>
      </w:pPr>
      <w:r>
        <w:rPr>
          <w:rFonts w:ascii="黑体" w:eastAsia="黑体" w:hAnsi="黑体" w:hint="eastAsia"/>
          <w:b/>
          <w:bCs/>
          <w:sz w:val="44"/>
          <w:szCs w:val="44"/>
        </w:rPr>
        <w:t>电气工程学院学业预警工作方案</w:t>
      </w:r>
    </w:p>
    <w:p w:rsidR="00701845" w:rsidRDefault="00701845">
      <w:pPr>
        <w:spacing w:line="360" w:lineRule="auto"/>
        <w:jc w:val="center"/>
        <w:rPr>
          <w:rFonts w:ascii="黑体" w:eastAsia="黑体" w:hAnsi="黑体"/>
          <w:b/>
          <w:bCs/>
          <w:sz w:val="44"/>
          <w:szCs w:val="44"/>
        </w:rPr>
      </w:pPr>
    </w:p>
    <w:p w:rsidR="00701845" w:rsidRDefault="000748C3">
      <w:pPr>
        <w:spacing w:line="360" w:lineRule="auto"/>
        <w:rPr>
          <w:rFonts w:ascii="仿宋" w:eastAsia="仿宋" w:hAnsi="仿宋"/>
          <w:b/>
          <w:sz w:val="28"/>
          <w:szCs w:val="28"/>
        </w:rPr>
      </w:pPr>
      <w:r>
        <w:rPr>
          <w:rFonts w:ascii="仿宋" w:eastAsia="仿宋" w:hAnsi="仿宋" w:hint="eastAsia"/>
          <w:b/>
          <w:sz w:val="28"/>
          <w:szCs w:val="28"/>
        </w:rPr>
        <w:t xml:space="preserve">第一章 </w:t>
      </w:r>
      <w:r>
        <w:rPr>
          <w:rFonts w:ascii="仿宋" w:eastAsia="仿宋" w:hAnsi="仿宋"/>
          <w:b/>
          <w:sz w:val="28"/>
          <w:szCs w:val="28"/>
        </w:rPr>
        <w:t xml:space="preserve"> </w:t>
      </w:r>
      <w:r>
        <w:rPr>
          <w:rFonts w:ascii="仿宋" w:eastAsia="仿宋" w:hAnsi="仿宋" w:hint="eastAsia"/>
          <w:b/>
          <w:sz w:val="28"/>
          <w:szCs w:val="28"/>
        </w:rPr>
        <w:t>总则</w:t>
      </w:r>
      <w:bookmarkStart w:id="0" w:name="_GoBack"/>
      <w:bookmarkEnd w:id="0"/>
    </w:p>
    <w:p w:rsidR="00701845" w:rsidRDefault="000748C3">
      <w:pPr>
        <w:spacing w:line="360" w:lineRule="auto"/>
        <w:ind w:firstLineChars="200" w:firstLine="560"/>
        <w:rPr>
          <w:rFonts w:ascii="仿宋" w:eastAsia="仿宋" w:hAnsi="仿宋"/>
          <w:color w:val="333333"/>
          <w:sz w:val="28"/>
          <w:szCs w:val="28"/>
        </w:rPr>
      </w:pPr>
      <w:r>
        <w:rPr>
          <w:rFonts w:ascii="仿宋" w:eastAsia="仿宋" w:hAnsi="仿宋"/>
          <w:color w:val="333333"/>
          <w:sz w:val="28"/>
          <w:szCs w:val="28"/>
        </w:rPr>
        <w:t>为促进对</w:t>
      </w:r>
      <w:r>
        <w:rPr>
          <w:rFonts w:ascii="仿宋" w:eastAsia="仿宋" w:hAnsi="仿宋" w:hint="eastAsia"/>
          <w:color w:val="333333"/>
          <w:sz w:val="28"/>
          <w:szCs w:val="28"/>
        </w:rPr>
        <w:t>我院</w:t>
      </w:r>
      <w:r>
        <w:rPr>
          <w:rFonts w:ascii="仿宋" w:eastAsia="仿宋" w:hAnsi="仿宋"/>
          <w:color w:val="333333"/>
          <w:sz w:val="28"/>
          <w:szCs w:val="28"/>
        </w:rPr>
        <w:t>的学业引导，加强学风建设与教学质量监控，提高</w:t>
      </w:r>
      <w:r>
        <w:rPr>
          <w:rFonts w:ascii="仿宋" w:eastAsia="仿宋" w:hAnsi="仿宋" w:hint="eastAsia"/>
          <w:color w:val="333333"/>
          <w:sz w:val="28"/>
          <w:szCs w:val="28"/>
        </w:rPr>
        <w:t>我院学生</w:t>
      </w:r>
      <w:r>
        <w:rPr>
          <w:rFonts w:ascii="仿宋" w:eastAsia="仿宋" w:hAnsi="仿宋"/>
          <w:color w:val="333333"/>
          <w:sz w:val="28"/>
          <w:szCs w:val="28"/>
        </w:rPr>
        <w:t>培养质量，</w:t>
      </w:r>
      <w:r>
        <w:rPr>
          <w:rFonts w:ascii="仿宋" w:eastAsia="仿宋" w:hAnsi="仿宋" w:hint="eastAsia"/>
          <w:color w:val="333333"/>
          <w:sz w:val="28"/>
          <w:szCs w:val="28"/>
        </w:rPr>
        <w:t>结合我校实际情况，特制定本实施细则。</w:t>
      </w:r>
    </w:p>
    <w:p w:rsidR="00701845" w:rsidRDefault="000748C3">
      <w:pPr>
        <w:spacing w:line="360" w:lineRule="auto"/>
        <w:rPr>
          <w:rFonts w:ascii="仿宋" w:eastAsia="仿宋" w:hAnsi="仿宋"/>
          <w:b/>
          <w:sz w:val="28"/>
          <w:szCs w:val="28"/>
        </w:rPr>
      </w:pPr>
      <w:r>
        <w:rPr>
          <w:rFonts w:ascii="仿宋" w:eastAsia="仿宋" w:hAnsi="仿宋" w:hint="eastAsia"/>
          <w:b/>
          <w:sz w:val="28"/>
          <w:szCs w:val="28"/>
        </w:rPr>
        <w:t>第二章</w:t>
      </w:r>
      <w:r>
        <w:rPr>
          <w:rFonts w:ascii="Calibri" w:eastAsia="仿宋" w:hAnsi="Calibri" w:cs="Calibri"/>
          <w:b/>
          <w:sz w:val="28"/>
          <w:szCs w:val="28"/>
        </w:rPr>
        <w:t> </w:t>
      </w:r>
      <w:r>
        <w:rPr>
          <w:rFonts w:ascii="仿宋" w:eastAsia="仿宋" w:hAnsi="仿宋" w:hint="eastAsia"/>
          <w:b/>
          <w:sz w:val="28"/>
          <w:szCs w:val="28"/>
        </w:rPr>
        <w:t>实施细则</w:t>
      </w:r>
    </w:p>
    <w:p w:rsidR="00701845" w:rsidRDefault="000748C3">
      <w:pPr>
        <w:autoSpaceDE w:val="0"/>
        <w:autoSpaceDN w:val="0"/>
        <w:adjustRightInd w:val="0"/>
        <w:snapToGrid w:val="0"/>
        <w:spacing w:line="360" w:lineRule="auto"/>
        <w:ind w:firstLineChars="200" w:firstLine="560"/>
        <w:rPr>
          <w:rFonts w:ascii="仿宋" w:eastAsia="仿宋" w:hAnsi="仿宋"/>
          <w:color w:val="010101"/>
          <w:sz w:val="28"/>
          <w:szCs w:val="28"/>
        </w:rPr>
      </w:pPr>
      <w:r>
        <w:rPr>
          <w:rFonts w:ascii="仿宋" w:eastAsia="仿宋" w:hAnsi="仿宋" w:hint="eastAsia"/>
          <w:color w:val="010101"/>
          <w:sz w:val="28"/>
          <w:szCs w:val="28"/>
        </w:rPr>
        <w:t>建立学业预警与信息反馈机制，以学生会学习部考勤为标准，辅导员、班主任定期在易班平台对学生课堂违纪情况进行通报，建立动态管理台账。辅导员、班主任对旷课、挂科达到规定数目的学生，要及时做出教育处理，帮助学生顺利完成学业。</w:t>
      </w:r>
    </w:p>
    <w:p w:rsidR="00701845" w:rsidRDefault="000748C3">
      <w:pPr>
        <w:autoSpaceDE w:val="0"/>
        <w:autoSpaceDN w:val="0"/>
        <w:adjustRightInd w:val="0"/>
        <w:snapToGrid w:val="0"/>
        <w:spacing w:line="360" w:lineRule="auto"/>
        <w:ind w:firstLineChars="200" w:firstLine="560"/>
        <w:rPr>
          <w:rFonts w:ascii="仿宋" w:eastAsia="仿宋" w:hAnsi="仿宋"/>
          <w:color w:val="010101"/>
          <w:sz w:val="28"/>
          <w:szCs w:val="28"/>
        </w:rPr>
      </w:pPr>
      <w:r>
        <w:rPr>
          <w:rFonts w:ascii="仿宋" w:eastAsia="仿宋" w:hAnsi="仿宋" w:hint="eastAsia"/>
          <w:color w:val="010101"/>
          <w:sz w:val="28"/>
          <w:szCs w:val="28"/>
        </w:rPr>
        <w:t>每学年结束时，要将学生学习成绩以信件或者邮件的形式寄送到学生家长手中，并确认家长收到；对挂科较多的学生给予学业警示，并邀请家长协助我院做好学生教育帮扶工作，让学生顺利完成学业。</w:t>
      </w:r>
    </w:p>
    <w:p w:rsidR="00701845" w:rsidRDefault="000748C3">
      <w:pPr>
        <w:spacing w:line="360" w:lineRule="auto"/>
        <w:rPr>
          <w:rFonts w:ascii="仿宋" w:eastAsia="仿宋" w:hAnsi="仿宋"/>
          <w:b/>
          <w:sz w:val="28"/>
          <w:szCs w:val="28"/>
        </w:rPr>
      </w:pPr>
      <w:r>
        <w:rPr>
          <w:rFonts w:ascii="仿宋" w:eastAsia="仿宋" w:hAnsi="仿宋" w:hint="eastAsia"/>
          <w:b/>
          <w:sz w:val="28"/>
          <w:szCs w:val="28"/>
        </w:rPr>
        <w:t xml:space="preserve">第三章 </w:t>
      </w:r>
      <w:r>
        <w:rPr>
          <w:rFonts w:ascii="仿宋" w:eastAsia="仿宋" w:hAnsi="仿宋"/>
          <w:b/>
          <w:sz w:val="28"/>
          <w:szCs w:val="28"/>
        </w:rPr>
        <w:t xml:space="preserve"> </w:t>
      </w:r>
      <w:r>
        <w:rPr>
          <w:rFonts w:ascii="仿宋" w:eastAsia="仿宋" w:hAnsi="仿宋" w:hint="eastAsia"/>
          <w:b/>
          <w:sz w:val="28"/>
          <w:szCs w:val="28"/>
        </w:rPr>
        <w:t>学业预警目的</w:t>
      </w:r>
    </w:p>
    <w:p w:rsidR="00701845" w:rsidRDefault="000748C3">
      <w:pPr>
        <w:spacing w:line="360" w:lineRule="auto"/>
        <w:ind w:firstLineChars="200" w:firstLine="560"/>
        <w:rPr>
          <w:rFonts w:ascii="仿宋" w:eastAsia="仿宋" w:hAnsi="仿宋"/>
          <w:sz w:val="28"/>
          <w:szCs w:val="28"/>
        </w:rPr>
      </w:pPr>
      <w:r>
        <w:rPr>
          <w:rFonts w:ascii="仿宋" w:eastAsia="仿宋" w:hAnsi="仿宋" w:hint="eastAsia"/>
          <w:sz w:val="28"/>
          <w:szCs w:val="28"/>
        </w:rPr>
        <w:t>通过加强学院、任课教师及辅导员与家长、学生之间的沟通和交流，多方协作，适时引导，及时警示干预、督促在读学生按照专业培养计划和学校各项管理要求，努力学习，遵守纪律，加强素质修养，避免和减少学生在学习生活中出现学业不合格或各类违纪等问题，保证学生顺利完成学业。</w:t>
      </w:r>
    </w:p>
    <w:p w:rsidR="00701845" w:rsidRDefault="000748C3">
      <w:pPr>
        <w:spacing w:line="360" w:lineRule="auto"/>
        <w:rPr>
          <w:rFonts w:ascii="仿宋" w:eastAsia="仿宋" w:hAnsi="仿宋"/>
          <w:b/>
          <w:sz w:val="28"/>
          <w:szCs w:val="28"/>
        </w:rPr>
      </w:pPr>
      <w:r>
        <w:rPr>
          <w:rFonts w:ascii="仿宋" w:eastAsia="仿宋" w:hAnsi="仿宋" w:hint="eastAsia"/>
          <w:b/>
          <w:sz w:val="28"/>
          <w:szCs w:val="28"/>
        </w:rPr>
        <w:t xml:space="preserve">第四章 </w:t>
      </w:r>
      <w:r>
        <w:rPr>
          <w:rFonts w:ascii="仿宋" w:eastAsia="仿宋" w:hAnsi="仿宋"/>
          <w:b/>
          <w:sz w:val="28"/>
          <w:szCs w:val="28"/>
        </w:rPr>
        <w:t xml:space="preserve"> </w:t>
      </w:r>
      <w:r>
        <w:rPr>
          <w:rFonts w:ascii="仿宋" w:eastAsia="仿宋" w:hAnsi="仿宋" w:hint="eastAsia"/>
          <w:b/>
          <w:sz w:val="28"/>
          <w:szCs w:val="28"/>
        </w:rPr>
        <w:t>预警范围</w:t>
      </w:r>
    </w:p>
    <w:p w:rsidR="00701845" w:rsidRDefault="000748C3">
      <w:pPr>
        <w:spacing w:line="360" w:lineRule="auto"/>
        <w:ind w:firstLineChars="200" w:firstLine="560"/>
        <w:rPr>
          <w:rFonts w:ascii="仿宋" w:eastAsia="仿宋" w:hAnsi="仿宋"/>
          <w:sz w:val="28"/>
          <w:szCs w:val="28"/>
        </w:rPr>
      </w:pPr>
      <w:r>
        <w:rPr>
          <w:rFonts w:ascii="仿宋" w:eastAsia="仿宋" w:hAnsi="仿宋"/>
          <w:sz w:val="28"/>
          <w:szCs w:val="28"/>
        </w:rPr>
        <w:t>1、对学生旷课累计接近该门课程教学计划规定教学时数三分之一时，或学期内累计旷课在</w:t>
      </w:r>
      <w:r>
        <w:rPr>
          <w:rFonts w:ascii="仿宋" w:eastAsia="仿宋" w:hAnsi="仿宋" w:hint="eastAsia"/>
          <w:sz w:val="28"/>
          <w:szCs w:val="28"/>
        </w:rPr>
        <w:t>11课</w:t>
      </w:r>
      <w:r>
        <w:rPr>
          <w:rFonts w:ascii="仿宋" w:eastAsia="仿宋" w:hAnsi="仿宋"/>
          <w:sz w:val="28"/>
          <w:szCs w:val="28"/>
        </w:rPr>
        <w:t>时以上</w:t>
      </w:r>
      <w:r>
        <w:rPr>
          <w:rFonts w:ascii="仿宋" w:eastAsia="仿宋" w:hAnsi="仿宋" w:hint="eastAsia"/>
          <w:sz w:val="28"/>
          <w:szCs w:val="28"/>
        </w:rPr>
        <w:t>或擅自外出两天者</w:t>
      </w:r>
      <w:r>
        <w:rPr>
          <w:rFonts w:ascii="仿宋" w:eastAsia="仿宋" w:hAnsi="仿宋"/>
          <w:sz w:val="28"/>
          <w:szCs w:val="28"/>
        </w:rPr>
        <w:t>的学生及时给予预警。</w:t>
      </w:r>
    </w:p>
    <w:p w:rsidR="00701845" w:rsidRDefault="000748C3">
      <w:pPr>
        <w:spacing w:line="360" w:lineRule="auto"/>
        <w:ind w:firstLineChars="200" w:firstLine="560"/>
        <w:rPr>
          <w:rFonts w:ascii="仿宋" w:eastAsia="仿宋" w:hAnsi="仿宋"/>
          <w:sz w:val="28"/>
          <w:szCs w:val="28"/>
        </w:rPr>
      </w:pPr>
      <w:r>
        <w:rPr>
          <w:rFonts w:ascii="仿宋" w:eastAsia="仿宋" w:hAnsi="仿宋"/>
          <w:sz w:val="28"/>
          <w:szCs w:val="28"/>
        </w:rPr>
        <w:lastRenderedPageBreak/>
        <w:t>2、对没有注册</w:t>
      </w:r>
      <w:r>
        <w:rPr>
          <w:rFonts w:ascii="仿宋" w:eastAsia="仿宋" w:hAnsi="仿宋" w:hint="eastAsia"/>
          <w:sz w:val="28"/>
          <w:szCs w:val="28"/>
        </w:rPr>
        <w:t>造成</w:t>
      </w:r>
      <w:r>
        <w:rPr>
          <w:rFonts w:ascii="仿宋" w:eastAsia="仿宋" w:hAnsi="仿宋"/>
          <w:sz w:val="28"/>
          <w:szCs w:val="28"/>
        </w:rPr>
        <w:t>不能选课的、没有在规定时间选课的或学业达不到学校规定要求其他情况的学生给予预警。</w:t>
      </w:r>
    </w:p>
    <w:p w:rsidR="00701845" w:rsidRDefault="000748C3">
      <w:pPr>
        <w:spacing w:line="360" w:lineRule="auto"/>
        <w:ind w:firstLineChars="200" w:firstLine="560"/>
        <w:rPr>
          <w:rFonts w:ascii="仿宋" w:eastAsia="仿宋" w:hAnsi="仿宋"/>
          <w:sz w:val="28"/>
          <w:szCs w:val="28"/>
        </w:rPr>
      </w:pPr>
      <w:r>
        <w:rPr>
          <w:rFonts w:ascii="仿宋" w:eastAsia="仿宋" w:hAnsi="仿宋"/>
          <w:sz w:val="28"/>
          <w:szCs w:val="28"/>
        </w:rPr>
        <w:t>3、对学期考试有</w:t>
      </w:r>
      <w:r>
        <w:rPr>
          <w:rFonts w:ascii="仿宋" w:eastAsia="仿宋" w:hAnsi="仿宋" w:hint="eastAsia"/>
          <w:sz w:val="28"/>
          <w:szCs w:val="28"/>
        </w:rPr>
        <w:t>6</w:t>
      </w:r>
      <w:r>
        <w:rPr>
          <w:rFonts w:ascii="仿宋" w:eastAsia="仿宋" w:hAnsi="仿宋"/>
          <w:sz w:val="28"/>
          <w:szCs w:val="28"/>
        </w:rPr>
        <w:t>门以上（</w:t>
      </w:r>
      <w:r>
        <w:rPr>
          <w:rFonts w:ascii="仿宋" w:eastAsia="仿宋" w:hAnsi="仿宋" w:hint="eastAsia"/>
          <w:sz w:val="28"/>
          <w:szCs w:val="28"/>
        </w:rPr>
        <w:t>6</w:t>
      </w:r>
      <w:r>
        <w:rPr>
          <w:rFonts w:ascii="仿宋" w:eastAsia="仿宋" w:hAnsi="仿宋"/>
          <w:sz w:val="28"/>
          <w:szCs w:val="28"/>
        </w:rPr>
        <w:t>门）课程不及格或补考后仍有</w:t>
      </w:r>
      <w:r>
        <w:rPr>
          <w:rFonts w:ascii="仿宋" w:eastAsia="仿宋" w:hAnsi="仿宋" w:hint="eastAsia"/>
          <w:sz w:val="28"/>
          <w:szCs w:val="28"/>
        </w:rPr>
        <w:t>6</w:t>
      </w:r>
      <w:r>
        <w:rPr>
          <w:rFonts w:ascii="仿宋" w:eastAsia="仿宋" w:hAnsi="仿宋"/>
          <w:sz w:val="28"/>
          <w:szCs w:val="28"/>
        </w:rPr>
        <w:t>门不及格的学生及时给予预警。</w:t>
      </w:r>
    </w:p>
    <w:p w:rsidR="00701845" w:rsidRDefault="000748C3">
      <w:pPr>
        <w:spacing w:line="360" w:lineRule="auto"/>
        <w:ind w:firstLineChars="200" w:firstLine="560"/>
        <w:rPr>
          <w:rFonts w:ascii="仿宋" w:eastAsia="仿宋" w:hAnsi="仿宋"/>
          <w:sz w:val="28"/>
          <w:szCs w:val="28"/>
        </w:rPr>
      </w:pPr>
      <w:r>
        <w:rPr>
          <w:rFonts w:ascii="仿宋" w:eastAsia="仿宋" w:hAnsi="仿宋"/>
          <w:sz w:val="28"/>
          <w:szCs w:val="28"/>
        </w:rPr>
        <w:t>4、对学生</w:t>
      </w:r>
      <w:r>
        <w:rPr>
          <w:rFonts w:ascii="仿宋" w:eastAsia="仿宋" w:hAnsi="仿宋" w:hint="eastAsia"/>
          <w:sz w:val="28"/>
          <w:szCs w:val="28"/>
        </w:rPr>
        <w:t>入校以来经补考后累计有10门以上（含10门）必修课程考核不合格的</w:t>
      </w:r>
      <w:r>
        <w:rPr>
          <w:rFonts w:ascii="仿宋" w:eastAsia="仿宋" w:hAnsi="仿宋"/>
          <w:sz w:val="28"/>
          <w:szCs w:val="28"/>
        </w:rPr>
        <w:t>学生给予预警。</w:t>
      </w:r>
    </w:p>
    <w:p w:rsidR="00701845" w:rsidRDefault="000748C3">
      <w:pPr>
        <w:spacing w:line="360" w:lineRule="auto"/>
        <w:ind w:firstLineChars="200" w:firstLine="560"/>
        <w:rPr>
          <w:rFonts w:ascii="仿宋" w:eastAsia="仿宋" w:hAnsi="仿宋"/>
          <w:sz w:val="28"/>
          <w:szCs w:val="28"/>
        </w:rPr>
      </w:pPr>
      <w:r>
        <w:rPr>
          <w:rFonts w:ascii="仿宋" w:eastAsia="仿宋" w:hAnsi="仿宋"/>
          <w:sz w:val="28"/>
          <w:szCs w:val="28"/>
        </w:rPr>
        <w:t>5、对应办理各类学籍异动手续而未及时办理的学生，特别是对休学期将满或需延长修业年限的易出现管理空白的学生进行重点关注，同时对超过两周注册期限而未注册的或在最长学习年限将满而未能修完所有课程的学生给予预警。</w:t>
      </w:r>
    </w:p>
    <w:p w:rsidR="00701845" w:rsidRDefault="000748C3">
      <w:pPr>
        <w:spacing w:line="360" w:lineRule="auto"/>
        <w:ind w:firstLineChars="200" w:firstLine="560"/>
        <w:rPr>
          <w:rFonts w:ascii="仿宋" w:eastAsia="仿宋" w:hAnsi="仿宋"/>
          <w:sz w:val="28"/>
          <w:szCs w:val="28"/>
        </w:rPr>
      </w:pPr>
      <w:r>
        <w:rPr>
          <w:rFonts w:ascii="仿宋" w:eastAsia="仿宋" w:hAnsi="仿宋"/>
          <w:sz w:val="28"/>
          <w:szCs w:val="28"/>
        </w:rPr>
        <w:t>6、在学生即将顶岗实习前，根据专业培养方案要求，对学生尚未修读或修读但未及格的课程情况和学分获得情况给予预警。</w:t>
      </w:r>
    </w:p>
    <w:p w:rsidR="00701845" w:rsidRDefault="000748C3">
      <w:pPr>
        <w:spacing w:line="360" w:lineRule="auto"/>
        <w:ind w:firstLineChars="200" w:firstLine="560"/>
        <w:rPr>
          <w:rFonts w:ascii="仿宋" w:eastAsia="仿宋" w:hAnsi="仿宋"/>
          <w:sz w:val="28"/>
          <w:szCs w:val="28"/>
        </w:rPr>
      </w:pPr>
      <w:r>
        <w:rPr>
          <w:rFonts w:ascii="仿宋" w:eastAsia="仿宋" w:hAnsi="仿宋"/>
          <w:sz w:val="28"/>
          <w:szCs w:val="28"/>
        </w:rPr>
        <w:t>7、对违反《</w:t>
      </w:r>
      <w:r>
        <w:rPr>
          <w:rFonts w:ascii="仿宋" w:eastAsia="仿宋" w:hAnsi="仿宋" w:hint="eastAsia"/>
          <w:sz w:val="28"/>
          <w:szCs w:val="28"/>
        </w:rPr>
        <w:t>邵阳</w:t>
      </w:r>
      <w:r>
        <w:rPr>
          <w:rFonts w:ascii="仿宋" w:eastAsia="仿宋" w:hAnsi="仿宋"/>
          <w:sz w:val="28"/>
          <w:szCs w:val="28"/>
        </w:rPr>
        <w:t>学</w:t>
      </w:r>
      <w:r>
        <w:rPr>
          <w:rFonts w:ascii="仿宋" w:eastAsia="仿宋" w:hAnsi="仿宋" w:hint="eastAsia"/>
          <w:sz w:val="28"/>
          <w:szCs w:val="28"/>
        </w:rPr>
        <w:t>院</w:t>
      </w:r>
      <w:r>
        <w:rPr>
          <w:rFonts w:ascii="仿宋" w:eastAsia="仿宋" w:hAnsi="仿宋"/>
          <w:sz w:val="28"/>
          <w:szCs w:val="28"/>
        </w:rPr>
        <w:t>学生</w:t>
      </w:r>
      <w:r>
        <w:rPr>
          <w:rFonts w:ascii="仿宋" w:eastAsia="仿宋" w:hAnsi="仿宋" w:hint="eastAsia"/>
          <w:sz w:val="28"/>
          <w:szCs w:val="28"/>
        </w:rPr>
        <w:t>手册</w:t>
      </w:r>
      <w:r>
        <w:rPr>
          <w:rFonts w:ascii="仿宋" w:eastAsia="仿宋" w:hAnsi="仿宋"/>
          <w:sz w:val="28"/>
          <w:szCs w:val="28"/>
        </w:rPr>
        <w:t>》受到纪律处分的学生及时发出预警。</w:t>
      </w:r>
    </w:p>
    <w:p w:rsidR="00701845" w:rsidRDefault="000748C3">
      <w:pPr>
        <w:spacing w:line="360" w:lineRule="auto"/>
        <w:rPr>
          <w:rFonts w:ascii="仿宋" w:eastAsia="仿宋" w:hAnsi="仿宋"/>
          <w:b/>
          <w:sz w:val="28"/>
          <w:szCs w:val="28"/>
        </w:rPr>
      </w:pPr>
      <w:r>
        <w:rPr>
          <w:rFonts w:ascii="仿宋" w:eastAsia="仿宋" w:hAnsi="仿宋" w:hint="eastAsia"/>
          <w:b/>
          <w:sz w:val="28"/>
          <w:szCs w:val="28"/>
        </w:rPr>
        <w:t>第五章</w:t>
      </w:r>
      <w:r>
        <w:rPr>
          <w:rFonts w:ascii="Calibri" w:eastAsia="仿宋" w:hAnsi="Calibri" w:cs="Calibri"/>
          <w:b/>
          <w:sz w:val="28"/>
          <w:szCs w:val="28"/>
        </w:rPr>
        <w:t> </w:t>
      </w:r>
      <w:r>
        <w:rPr>
          <w:rFonts w:ascii="仿宋" w:eastAsia="仿宋" w:hAnsi="仿宋" w:hint="eastAsia"/>
          <w:b/>
          <w:sz w:val="28"/>
          <w:szCs w:val="28"/>
        </w:rPr>
        <w:t>预警等级</w:t>
      </w:r>
    </w:p>
    <w:p w:rsidR="00701845" w:rsidRDefault="000748C3">
      <w:pPr>
        <w:spacing w:line="360" w:lineRule="auto"/>
        <w:ind w:firstLineChars="200" w:firstLine="560"/>
        <w:rPr>
          <w:rFonts w:ascii="仿宋" w:eastAsia="仿宋" w:hAnsi="仿宋"/>
          <w:sz w:val="28"/>
          <w:szCs w:val="28"/>
        </w:rPr>
      </w:pPr>
      <w:r>
        <w:rPr>
          <w:rFonts w:ascii="仿宋" w:eastAsia="仿宋" w:hAnsi="仿宋" w:hint="eastAsia"/>
          <w:sz w:val="28"/>
          <w:szCs w:val="28"/>
        </w:rPr>
        <w:t>学业预警作为一种预先警示、警报，我们根据学生的实际情况及所产生影响的程度，发出不同等级的预警信息。可分为绿色预警、黄色预警以及红色预警三个级别。</w:t>
      </w:r>
    </w:p>
    <w:p w:rsidR="00701845" w:rsidRDefault="000748C3">
      <w:pPr>
        <w:spacing w:line="360" w:lineRule="auto"/>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黄色</w:t>
      </w:r>
      <w:r>
        <w:rPr>
          <w:rFonts w:ascii="仿宋" w:eastAsia="仿宋" w:hAnsi="仿宋"/>
          <w:sz w:val="28"/>
          <w:szCs w:val="28"/>
        </w:rPr>
        <w:t>预警——一般预警</w:t>
      </w:r>
    </w:p>
    <w:p w:rsidR="00701845" w:rsidRDefault="000748C3">
      <w:pPr>
        <w:spacing w:line="360" w:lineRule="auto"/>
        <w:ind w:firstLineChars="200" w:firstLine="560"/>
        <w:rPr>
          <w:rFonts w:ascii="仿宋" w:eastAsia="仿宋" w:hAnsi="仿宋"/>
          <w:sz w:val="28"/>
          <w:szCs w:val="28"/>
        </w:rPr>
      </w:pPr>
      <w:r>
        <w:rPr>
          <w:rFonts w:ascii="仿宋" w:eastAsia="仿宋" w:hAnsi="仿宋" w:hint="eastAsia"/>
          <w:sz w:val="28"/>
          <w:szCs w:val="28"/>
        </w:rPr>
        <w:t>主要是针对学生的提醒和温馨提示。在规定注册时间内未注册、因未注册而不能选课、旷课（含无故不参加学校集体活动）超过</w:t>
      </w:r>
      <w:r>
        <w:rPr>
          <w:rFonts w:ascii="仿宋" w:eastAsia="仿宋" w:hAnsi="仿宋"/>
          <w:sz w:val="28"/>
          <w:szCs w:val="28"/>
        </w:rPr>
        <w:t>1</w:t>
      </w:r>
      <w:r>
        <w:rPr>
          <w:rFonts w:ascii="仿宋" w:eastAsia="仿宋" w:hAnsi="仿宋" w:hint="eastAsia"/>
          <w:sz w:val="28"/>
          <w:szCs w:val="28"/>
        </w:rPr>
        <w:t>1课</w:t>
      </w:r>
      <w:r>
        <w:rPr>
          <w:rFonts w:ascii="仿宋" w:eastAsia="仿宋" w:hAnsi="仿宋"/>
          <w:sz w:val="28"/>
          <w:szCs w:val="28"/>
        </w:rPr>
        <w:t>时</w:t>
      </w:r>
      <w:r>
        <w:rPr>
          <w:rFonts w:ascii="仿宋" w:eastAsia="仿宋" w:hAnsi="仿宋" w:hint="eastAsia"/>
          <w:sz w:val="28"/>
          <w:szCs w:val="28"/>
        </w:rPr>
        <w:t>、</w:t>
      </w:r>
      <w:r>
        <w:rPr>
          <w:rFonts w:ascii="仿宋" w:eastAsia="仿宋" w:hAnsi="仿宋"/>
          <w:sz w:val="28"/>
          <w:szCs w:val="28"/>
        </w:rPr>
        <w:t>学程内不及格课程累计达到</w:t>
      </w:r>
      <w:r>
        <w:rPr>
          <w:rFonts w:ascii="仿宋" w:eastAsia="仿宋" w:hAnsi="仿宋" w:hint="eastAsia"/>
          <w:sz w:val="28"/>
          <w:szCs w:val="28"/>
        </w:rPr>
        <w:t>4</w:t>
      </w:r>
      <w:r>
        <w:rPr>
          <w:rFonts w:ascii="仿宋" w:eastAsia="仿宋" w:hAnsi="仿宋"/>
          <w:sz w:val="28"/>
          <w:szCs w:val="28"/>
        </w:rPr>
        <w:t>门、受到学校警告以下处分等情</w:t>
      </w:r>
      <w:r>
        <w:rPr>
          <w:rFonts w:ascii="仿宋" w:eastAsia="仿宋" w:hAnsi="仿宋"/>
          <w:sz w:val="28"/>
          <w:szCs w:val="28"/>
        </w:rPr>
        <w:lastRenderedPageBreak/>
        <w:t>况的学生提出的预警，标注为绿色。</w:t>
      </w:r>
    </w:p>
    <w:p w:rsidR="00701845" w:rsidRDefault="000748C3">
      <w:pPr>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橙</w:t>
      </w:r>
      <w:r>
        <w:rPr>
          <w:rFonts w:ascii="仿宋" w:eastAsia="仿宋" w:hAnsi="仿宋"/>
          <w:sz w:val="28"/>
          <w:szCs w:val="28"/>
        </w:rPr>
        <w:t>色预警——严重预警</w:t>
      </w:r>
    </w:p>
    <w:p w:rsidR="00701845" w:rsidRDefault="000748C3">
      <w:pPr>
        <w:spacing w:line="360" w:lineRule="auto"/>
        <w:ind w:firstLineChars="200" w:firstLine="560"/>
        <w:rPr>
          <w:rFonts w:ascii="仿宋" w:eastAsia="仿宋" w:hAnsi="仿宋"/>
          <w:sz w:val="28"/>
          <w:szCs w:val="28"/>
        </w:rPr>
      </w:pPr>
      <w:r>
        <w:rPr>
          <w:rFonts w:ascii="仿宋" w:eastAsia="仿宋" w:hAnsi="仿宋" w:hint="eastAsia"/>
          <w:sz w:val="28"/>
          <w:szCs w:val="28"/>
        </w:rPr>
        <w:t>主要针对收到学校记过及以下处分或者成绩未达到教学要求者发出的预警。旷课（含无故不参加学校集体活动）超过课程教学计划规定教学时数三分之一而被取消考试资格、累计旷课超过21课</w:t>
      </w:r>
      <w:r>
        <w:rPr>
          <w:rFonts w:ascii="仿宋" w:eastAsia="仿宋" w:hAnsi="仿宋"/>
          <w:sz w:val="28"/>
          <w:szCs w:val="28"/>
        </w:rPr>
        <w:t>时</w:t>
      </w:r>
      <w:r>
        <w:rPr>
          <w:rFonts w:ascii="仿宋" w:eastAsia="仿宋" w:hAnsi="仿宋" w:hint="eastAsia"/>
          <w:sz w:val="28"/>
          <w:szCs w:val="28"/>
        </w:rPr>
        <w:t>以上</w:t>
      </w:r>
      <w:r>
        <w:rPr>
          <w:rFonts w:ascii="仿宋" w:eastAsia="仿宋" w:hAnsi="仿宋"/>
          <w:sz w:val="28"/>
          <w:szCs w:val="28"/>
        </w:rPr>
        <w:t>、学程内累计补考不及格门数达到</w:t>
      </w:r>
      <w:r>
        <w:rPr>
          <w:rFonts w:ascii="仿宋" w:eastAsia="仿宋" w:hAnsi="仿宋" w:hint="eastAsia"/>
          <w:sz w:val="28"/>
          <w:szCs w:val="28"/>
        </w:rPr>
        <w:t>6</w:t>
      </w:r>
      <w:r>
        <w:rPr>
          <w:rFonts w:ascii="仿宋" w:eastAsia="仿宋" w:hAnsi="仿宋"/>
          <w:sz w:val="28"/>
          <w:szCs w:val="28"/>
        </w:rPr>
        <w:t>门、受到学校记过及以下处分等情况的学生提出的预警，标注为黄色。</w:t>
      </w:r>
    </w:p>
    <w:p w:rsidR="00701845" w:rsidRDefault="000748C3">
      <w:pPr>
        <w:spacing w:line="360" w:lineRule="auto"/>
        <w:ind w:firstLineChars="200" w:firstLine="560"/>
        <w:rPr>
          <w:rFonts w:ascii="仿宋" w:eastAsia="仿宋" w:hAnsi="仿宋"/>
          <w:sz w:val="28"/>
          <w:szCs w:val="28"/>
        </w:rPr>
      </w:pPr>
      <w:r>
        <w:rPr>
          <w:rFonts w:ascii="仿宋" w:eastAsia="仿宋" w:hAnsi="仿宋"/>
          <w:sz w:val="28"/>
          <w:szCs w:val="28"/>
        </w:rPr>
        <w:t>3、红色预警——退学预警</w:t>
      </w:r>
    </w:p>
    <w:p w:rsidR="00701845" w:rsidRDefault="000748C3">
      <w:pPr>
        <w:spacing w:line="360" w:lineRule="auto"/>
        <w:ind w:firstLineChars="200" w:firstLine="560"/>
        <w:rPr>
          <w:rFonts w:ascii="仿宋" w:eastAsia="仿宋" w:hAnsi="仿宋"/>
          <w:sz w:val="28"/>
          <w:szCs w:val="28"/>
        </w:rPr>
      </w:pPr>
      <w:r>
        <w:rPr>
          <w:rFonts w:ascii="仿宋" w:eastAsia="仿宋" w:hAnsi="仿宋" w:hint="eastAsia"/>
          <w:sz w:val="28"/>
          <w:szCs w:val="28"/>
        </w:rPr>
        <w:t>主要针对学校已有正式的文件下达，构成处分的学生或者成绩未达到教学要求者发出的预警。连续累计旷课达50课</w:t>
      </w:r>
      <w:r>
        <w:rPr>
          <w:rFonts w:ascii="仿宋" w:eastAsia="仿宋" w:hAnsi="仿宋"/>
          <w:sz w:val="28"/>
          <w:szCs w:val="28"/>
        </w:rPr>
        <w:t>时</w:t>
      </w:r>
      <w:r>
        <w:rPr>
          <w:rFonts w:ascii="仿宋" w:eastAsia="仿宋" w:hAnsi="仿宋" w:hint="eastAsia"/>
          <w:sz w:val="28"/>
          <w:szCs w:val="28"/>
        </w:rPr>
        <w:t>以上</w:t>
      </w:r>
      <w:r>
        <w:rPr>
          <w:rFonts w:ascii="仿宋" w:eastAsia="仿宋" w:hAnsi="仿宋"/>
          <w:sz w:val="28"/>
          <w:szCs w:val="28"/>
        </w:rPr>
        <w:t>、累计补考不及格门数达到</w:t>
      </w:r>
      <w:r>
        <w:rPr>
          <w:rFonts w:ascii="仿宋" w:eastAsia="仿宋" w:hAnsi="仿宋" w:hint="eastAsia"/>
          <w:sz w:val="28"/>
          <w:szCs w:val="28"/>
        </w:rPr>
        <w:t>10</w:t>
      </w:r>
      <w:r>
        <w:rPr>
          <w:rFonts w:ascii="仿宋" w:eastAsia="仿宋" w:hAnsi="仿宋"/>
          <w:sz w:val="28"/>
          <w:szCs w:val="28"/>
        </w:rPr>
        <w:t>门、受到学校留校查看处分临近开除学籍或退学边缘等情况的学生提出的预警，标注为红色。</w:t>
      </w:r>
    </w:p>
    <w:p w:rsidR="00701845" w:rsidRDefault="000748C3">
      <w:pPr>
        <w:spacing w:line="360" w:lineRule="auto"/>
        <w:rPr>
          <w:rFonts w:ascii="仿宋" w:eastAsia="仿宋" w:hAnsi="仿宋"/>
          <w:b/>
          <w:sz w:val="28"/>
          <w:szCs w:val="28"/>
        </w:rPr>
      </w:pPr>
      <w:r>
        <w:rPr>
          <w:rFonts w:ascii="仿宋" w:eastAsia="仿宋" w:hAnsi="仿宋" w:hint="eastAsia"/>
          <w:b/>
          <w:sz w:val="28"/>
          <w:szCs w:val="28"/>
        </w:rPr>
        <w:t>第六章</w:t>
      </w:r>
      <w:r>
        <w:rPr>
          <w:rFonts w:ascii="Calibri" w:eastAsia="仿宋" w:hAnsi="Calibri" w:cs="Calibri"/>
          <w:b/>
          <w:sz w:val="28"/>
          <w:szCs w:val="28"/>
        </w:rPr>
        <w:t> </w:t>
      </w:r>
      <w:r>
        <w:rPr>
          <w:rFonts w:ascii="仿宋" w:eastAsia="仿宋" w:hAnsi="仿宋" w:hint="eastAsia"/>
          <w:b/>
          <w:sz w:val="28"/>
          <w:szCs w:val="28"/>
        </w:rPr>
        <w:t>预警程序</w:t>
      </w:r>
    </w:p>
    <w:p w:rsidR="00701845" w:rsidRDefault="000748C3">
      <w:pPr>
        <w:spacing w:line="360" w:lineRule="auto"/>
        <w:ind w:firstLineChars="200" w:firstLine="560"/>
        <w:rPr>
          <w:rFonts w:ascii="仿宋" w:eastAsia="仿宋" w:hAnsi="仿宋"/>
          <w:sz w:val="28"/>
          <w:szCs w:val="28"/>
        </w:rPr>
      </w:pPr>
      <w:r>
        <w:rPr>
          <w:rFonts w:ascii="仿宋" w:eastAsia="仿宋" w:hAnsi="仿宋"/>
          <w:sz w:val="28"/>
          <w:szCs w:val="28"/>
        </w:rPr>
        <w:t>1．每学期开学待补考成绩上报完毕后，由</w:t>
      </w:r>
      <w:r>
        <w:rPr>
          <w:rFonts w:ascii="仿宋" w:eastAsia="仿宋" w:hAnsi="仿宋" w:hint="eastAsia"/>
          <w:sz w:val="28"/>
          <w:szCs w:val="28"/>
        </w:rPr>
        <w:t>学院</w:t>
      </w:r>
      <w:r>
        <w:rPr>
          <w:rFonts w:ascii="仿宋" w:eastAsia="仿宋" w:hAnsi="仿宋"/>
          <w:sz w:val="28"/>
          <w:szCs w:val="28"/>
        </w:rPr>
        <w:t>教务处负责下发学生成绩情况，各辅导员或班主任根据学生学业成绩统计需预警学生名单，召开专题会议，核实学生学业情况，批准并下达《学业预警通知书》。</w:t>
      </w:r>
      <w:r>
        <w:rPr>
          <w:rFonts w:ascii="仿宋" w:eastAsia="仿宋" w:hAnsi="仿宋" w:hint="eastAsia"/>
          <w:sz w:val="28"/>
          <w:szCs w:val="28"/>
        </w:rPr>
        <w:t>二级学院</w:t>
      </w:r>
      <w:r>
        <w:rPr>
          <w:rFonts w:ascii="仿宋" w:eastAsia="仿宋" w:hAnsi="仿宋"/>
          <w:sz w:val="28"/>
          <w:szCs w:val="28"/>
        </w:rPr>
        <w:t>开具的书面预警通知书，一式三份。一份发受预警学生，一份发学生家长，一份装入学生学业预警档案。</w:t>
      </w:r>
    </w:p>
    <w:p w:rsidR="00701845" w:rsidRDefault="000748C3">
      <w:pPr>
        <w:spacing w:line="360" w:lineRule="auto"/>
        <w:ind w:firstLineChars="200" w:firstLine="560"/>
        <w:rPr>
          <w:rFonts w:ascii="仿宋" w:eastAsia="仿宋" w:hAnsi="仿宋"/>
          <w:sz w:val="28"/>
          <w:szCs w:val="28"/>
        </w:rPr>
      </w:pPr>
      <w:r>
        <w:rPr>
          <w:rFonts w:ascii="仿宋" w:eastAsia="仿宋" w:hAnsi="仿宋"/>
          <w:sz w:val="28"/>
          <w:szCs w:val="28"/>
        </w:rPr>
        <w:t>2．辅导员、班主任要根据批准的预警名单，逐一与预警学生谈话，根据学生状况，及时联系任课教师，对学生进行学习指导和帮助教育。</w:t>
      </w:r>
    </w:p>
    <w:p w:rsidR="00701845" w:rsidRDefault="000748C3">
      <w:pPr>
        <w:spacing w:line="360" w:lineRule="auto"/>
        <w:ind w:firstLineChars="200" w:firstLine="560"/>
        <w:rPr>
          <w:rFonts w:ascii="仿宋" w:eastAsia="仿宋" w:hAnsi="仿宋"/>
          <w:sz w:val="28"/>
          <w:szCs w:val="28"/>
        </w:rPr>
      </w:pPr>
      <w:r>
        <w:rPr>
          <w:rFonts w:ascii="仿宋" w:eastAsia="仿宋" w:hAnsi="仿宋"/>
          <w:sz w:val="28"/>
          <w:szCs w:val="28"/>
        </w:rPr>
        <w:t>3．辅导员、班主任要及时将学生学业预警的情况通知学生家长，</w:t>
      </w:r>
      <w:r>
        <w:rPr>
          <w:rFonts w:ascii="仿宋" w:eastAsia="仿宋" w:hAnsi="仿宋"/>
          <w:sz w:val="28"/>
          <w:szCs w:val="28"/>
        </w:rPr>
        <w:lastRenderedPageBreak/>
        <w:t>提醒家长关注学生学业进展,配合学校共同帮助学生完成学业。</w:t>
      </w:r>
    </w:p>
    <w:p w:rsidR="00701845" w:rsidRDefault="000748C3">
      <w:pPr>
        <w:spacing w:line="36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 xml:space="preserve"> </w:t>
      </w:r>
      <w:r>
        <w:rPr>
          <w:rFonts w:ascii="仿宋" w:eastAsia="仿宋" w:hAnsi="仿宋"/>
          <w:sz w:val="28"/>
          <w:szCs w:val="28"/>
        </w:rPr>
        <w:t>学院要根据本院学生的警示情况，安排专人召集需预警的学生进行谈话，提示他们面临的学习危机。同时，要建立学生学业预警档案，留存学生预警通知书及相关帮扶材料，记录学生预警期间学习生活等方面表现。</w:t>
      </w:r>
    </w:p>
    <w:p w:rsidR="00701845" w:rsidRDefault="000748C3">
      <w:pPr>
        <w:spacing w:line="360" w:lineRule="auto"/>
        <w:ind w:firstLineChars="200" w:firstLine="560"/>
        <w:rPr>
          <w:rFonts w:ascii="仿宋" w:eastAsia="仿宋" w:hAnsi="仿宋"/>
          <w:sz w:val="28"/>
          <w:szCs w:val="28"/>
        </w:rPr>
      </w:pPr>
      <w:r>
        <w:rPr>
          <w:rFonts w:ascii="仿宋" w:eastAsia="仿宋" w:hAnsi="仿宋"/>
          <w:sz w:val="28"/>
          <w:szCs w:val="28"/>
        </w:rPr>
        <w:t>5．对受到预警的同学，经考察，由本人提出申请，辅导员鉴定，学院召开会议讨论决定是否撤销其预警处理。撤消预警处理材料亦装入学生学业预警档案。</w:t>
      </w:r>
    </w:p>
    <w:p w:rsidR="00701845" w:rsidRDefault="000748C3">
      <w:pPr>
        <w:spacing w:line="360" w:lineRule="auto"/>
        <w:rPr>
          <w:rFonts w:ascii="仿宋" w:eastAsia="仿宋" w:hAnsi="仿宋"/>
          <w:b/>
          <w:sz w:val="28"/>
          <w:szCs w:val="28"/>
        </w:rPr>
      </w:pPr>
      <w:r>
        <w:rPr>
          <w:rFonts w:ascii="仿宋" w:eastAsia="仿宋" w:hAnsi="仿宋" w:hint="eastAsia"/>
          <w:b/>
          <w:sz w:val="28"/>
          <w:szCs w:val="28"/>
        </w:rPr>
        <w:t>第七章</w:t>
      </w:r>
      <w:r>
        <w:rPr>
          <w:rFonts w:ascii="Calibri" w:eastAsia="仿宋" w:hAnsi="Calibri" w:cs="Calibri"/>
          <w:b/>
          <w:sz w:val="28"/>
          <w:szCs w:val="28"/>
        </w:rPr>
        <w:t> </w:t>
      </w:r>
      <w:r>
        <w:rPr>
          <w:rFonts w:ascii="仿宋" w:eastAsia="仿宋" w:hAnsi="仿宋" w:hint="eastAsia"/>
          <w:b/>
          <w:sz w:val="28"/>
          <w:szCs w:val="28"/>
        </w:rPr>
        <w:t>帮扶受预警学生的措施</w:t>
      </w:r>
    </w:p>
    <w:p w:rsidR="00701845" w:rsidRDefault="000748C3">
      <w:pPr>
        <w:spacing w:line="360" w:lineRule="auto"/>
        <w:ind w:firstLineChars="200" w:firstLine="560"/>
        <w:rPr>
          <w:rFonts w:ascii="仿宋" w:eastAsia="仿宋" w:hAnsi="仿宋"/>
          <w:sz w:val="28"/>
          <w:szCs w:val="28"/>
        </w:rPr>
      </w:pPr>
      <w:r>
        <w:rPr>
          <w:rFonts w:ascii="仿宋" w:eastAsia="仿宋" w:hAnsi="仿宋"/>
          <w:sz w:val="28"/>
          <w:szCs w:val="28"/>
        </w:rPr>
        <w:t>1、每学期开学三周内，学院应将核准的需进行学业预警的学生名单通知其辅导员，辅导员应及时加强对学生的教育和督促。对旷课等违纪行为的预警需随时发现随时解决。</w:t>
      </w:r>
    </w:p>
    <w:p w:rsidR="00701845" w:rsidRDefault="000748C3">
      <w:pPr>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辅导员要及时与受到学业预警的学生谈话，帮助学生找出问题原因，并根据每个学生的实际情况，督促学生安排好以后的学习并制定出学习计划，同时给予必要的帮助措施，并将有关情况及时通报家长，要求家长做好配合工作。</w:t>
      </w:r>
    </w:p>
    <w:p w:rsidR="00701845" w:rsidRDefault="000748C3">
      <w:pPr>
        <w:spacing w:line="360" w:lineRule="auto"/>
        <w:ind w:firstLineChars="200" w:firstLine="560"/>
        <w:rPr>
          <w:rFonts w:ascii="仿宋" w:eastAsia="仿宋" w:hAnsi="仿宋"/>
          <w:sz w:val="28"/>
          <w:szCs w:val="28"/>
        </w:rPr>
      </w:pPr>
      <w:r>
        <w:rPr>
          <w:rFonts w:ascii="仿宋" w:eastAsia="仿宋" w:hAnsi="仿宋"/>
          <w:sz w:val="28"/>
          <w:szCs w:val="28"/>
        </w:rPr>
        <w:t>3、学院要将预警学生名单发给本学期各门必修课任课教师。对于学习确有困难的学生，任课老师要密切关注，重点指导，并定期和辅导员沟通。任课教师要与辅导员、学生共同分析原因，制定提高学习成绩的计划，并作好学习辅导工作。</w:t>
      </w:r>
    </w:p>
    <w:p w:rsidR="00701845" w:rsidRDefault="000748C3" w:rsidP="001D313B">
      <w:pPr>
        <w:spacing w:line="360" w:lineRule="auto"/>
        <w:ind w:firstLineChars="200" w:firstLine="560"/>
        <w:rPr>
          <w:rFonts w:ascii="仿宋" w:eastAsia="仿宋" w:hAnsi="仿宋"/>
          <w:sz w:val="28"/>
          <w:szCs w:val="28"/>
        </w:rPr>
      </w:pPr>
      <w:r>
        <w:rPr>
          <w:rFonts w:ascii="仿宋" w:eastAsia="仿宋" w:hAnsi="仿宋"/>
          <w:sz w:val="28"/>
          <w:szCs w:val="28"/>
        </w:rPr>
        <w:t>4、对于有生理、心理障碍或其他问题的学生，应及时与学</w:t>
      </w:r>
      <w:r>
        <w:rPr>
          <w:rFonts w:ascii="仿宋" w:eastAsia="仿宋" w:hAnsi="仿宋" w:hint="eastAsia"/>
          <w:sz w:val="28"/>
          <w:szCs w:val="28"/>
        </w:rPr>
        <w:t>院</w:t>
      </w:r>
      <w:r>
        <w:rPr>
          <w:rFonts w:ascii="仿宋" w:eastAsia="仿宋" w:hAnsi="仿宋"/>
          <w:sz w:val="28"/>
          <w:szCs w:val="28"/>
        </w:rPr>
        <w:t>心理咨询（治疗）机构联系，提出辅助方案，促进学生健康发展。</w:t>
      </w:r>
    </w:p>
    <w:p w:rsidR="00701845" w:rsidRDefault="00701845">
      <w:pPr>
        <w:spacing w:line="360" w:lineRule="auto"/>
        <w:ind w:firstLineChars="200" w:firstLine="560"/>
        <w:rPr>
          <w:rFonts w:ascii="仿宋" w:eastAsia="仿宋" w:hAnsi="仿宋"/>
          <w:sz w:val="28"/>
          <w:szCs w:val="28"/>
        </w:rPr>
      </w:pPr>
    </w:p>
    <w:p w:rsidR="00701845" w:rsidRDefault="000748C3">
      <w:pPr>
        <w:spacing w:line="360" w:lineRule="auto"/>
        <w:ind w:firstLineChars="200" w:firstLine="562"/>
        <w:jc w:val="right"/>
        <w:rPr>
          <w:rFonts w:ascii="仿宋" w:eastAsia="仿宋" w:hAnsi="仿宋"/>
          <w:b/>
          <w:sz w:val="28"/>
          <w:szCs w:val="28"/>
        </w:rPr>
      </w:pPr>
      <w:r>
        <w:rPr>
          <w:rFonts w:ascii="仿宋" w:eastAsia="仿宋" w:hAnsi="仿宋" w:hint="eastAsia"/>
          <w:b/>
          <w:sz w:val="28"/>
          <w:szCs w:val="28"/>
        </w:rPr>
        <w:t>邵阳学院电气工程学院</w:t>
      </w:r>
    </w:p>
    <w:p w:rsidR="00701845" w:rsidRDefault="001D313B">
      <w:pPr>
        <w:spacing w:line="360" w:lineRule="auto"/>
        <w:ind w:firstLineChars="200" w:firstLine="562"/>
        <w:jc w:val="right"/>
        <w:rPr>
          <w:rFonts w:ascii="仿宋" w:eastAsia="仿宋" w:hAnsi="仿宋"/>
          <w:b/>
          <w:sz w:val="28"/>
          <w:szCs w:val="28"/>
        </w:rPr>
      </w:pPr>
      <w:r>
        <w:rPr>
          <w:rFonts w:ascii="仿宋" w:eastAsia="仿宋" w:hAnsi="仿宋" w:hint="eastAsia"/>
          <w:b/>
          <w:sz w:val="28"/>
          <w:szCs w:val="28"/>
        </w:rPr>
        <w:t>二零二零年三</w:t>
      </w:r>
      <w:r w:rsidR="000748C3">
        <w:rPr>
          <w:rFonts w:ascii="仿宋" w:eastAsia="仿宋" w:hAnsi="仿宋" w:hint="eastAsia"/>
          <w:b/>
          <w:sz w:val="28"/>
          <w:szCs w:val="28"/>
        </w:rPr>
        <w:t>月</w:t>
      </w:r>
    </w:p>
    <w:sectPr w:rsidR="00701845" w:rsidSect="007018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E93" w:rsidRDefault="00B75E93" w:rsidP="00B8785C">
      <w:r>
        <w:separator/>
      </w:r>
    </w:p>
  </w:endnote>
  <w:endnote w:type="continuationSeparator" w:id="0">
    <w:p w:rsidR="00B75E93" w:rsidRDefault="00B75E93" w:rsidP="00B8785C">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E93" w:rsidRDefault="00B75E93" w:rsidP="00B8785C">
      <w:r>
        <w:separator/>
      </w:r>
    </w:p>
  </w:footnote>
  <w:footnote w:type="continuationSeparator" w:id="0">
    <w:p w:rsidR="00B75E93" w:rsidRDefault="00B75E93" w:rsidP="00B878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7603"/>
    <w:rsid w:val="000748C3"/>
    <w:rsid w:val="000917F0"/>
    <w:rsid w:val="00103FBE"/>
    <w:rsid w:val="0016721A"/>
    <w:rsid w:val="00197603"/>
    <w:rsid w:val="001A0FF1"/>
    <w:rsid w:val="001D313B"/>
    <w:rsid w:val="00270410"/>
    <w:rsid w:val="00290235"/>
    <w:rsid w:val="002B5DA7"/>
    <w:rsid w:val="003663DE"/>
    <w:rsid w:val="00642FEA"/>
    <w:rsid w:val="00701845"/>
    <w:rsid w:val="007A2D93"/>
    <w:rsid w:val="007D46AE"/>
    <w:rsid w:val="00995FF4"/>
    <w:rsid w:val="009E0453"/>
    <w:rsid w:val="00AF2909"/>
    <w:rsid w:val="00B05BD5"/>
    <w:rsid w:val="00B75E93"/>
    <w:rsid w:val="00B8785C"/>
    <w:rsid w:val="00BB16D2"/>
    <w:rsid w:val="00D5080F"/>
    <w:rsid w:val="00ED5D71"/>
    <w:rsid w:val="00FC6E44"/>
    <w:rsid w:val="03151133"/>
    <w:rsid w:val="0CDE3A5D"/>
    <w:rsid w:val="2909373E"/>
    <w:rsid w:val="35AC055F"/>
    <w:rsid w:val="36855D8E"/>
    <w:rsid w:val="3ADD796D"/>
    <w:rsid w:val="474E79B0"/>
    <w:rsid w:val="54C86AF1"/>
    <w:rsid w:val="5A781957"/>
    <w:rsid w:val="5CA46B2F"/>
    <w:rsid w:val="71F46E46"/>
    <w:rsid w:val="74C66A3D"/>
    <w:rsid w:val="7BD66A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8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0184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01845"/>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701845"/>
    <w:pPr>
      <w:ind w:firstLineChars="200" w:firstLine="420"/>
    </w:pPr>
  </w:style>
  <w:style w:type="character" w:customStyle="1" w:styleId="Char0">
    <w:name w:val="页眉 Char"/>
    <w:basedOn w:val="a0"/>
    <w:link w:val="a4"/>
    <w:uiPriority w:val="99"/>
    <w:qFormat/>
    <w:rsid w:val="00701845"/>
    <w:rPr>
      <w:sz w:val="18"/>
      <w:szCs w:val="18"/>
    </w:rPr>
  </w:style>
  <w:style w:type="character" w:customStyle="1" w:styleId="Char">
    <w:name w:val="页脚 Char"/>
    <w:basedOn w:val="a0"/>
    <w:link w:val="a3"/>
    <w:uiPriority w:val="99"/>
    <w:qFormat/>
    <w:rsid w:val="0070184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 虹洁</dc:creator>
  <cp:lastModifiedBy>lint</cp:lastModifiedBy>
  <cp:revision>4</cp:revision>
  <dcterms:created xsi:type="dcterms:W3CDTF">2020-12-06T09:50:00Z</dcterms:created>
  <dcterms:modified xsi:type="dcterms:W3CDTF">2020-12-07T06:18:00Z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