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beforeAutospacing="0" w:after="0" w:afterAutospacing="0"/>
        <w:rPr>
          <w:rFonts w:hint="eastAsia" w:ascii="微软雅黑" w:hAnsi="微软雅黑" w:eastAsia="微软雅黑" w:cs="微软雅黑"/>
          <w:sz w:val="32"/>
          <w:szCs w:val="32"/>
        </w:rPr>
      </w:pPr>
      <w:r>
        <w:rPr>
          <w:rFonts w:ascii="黑体" w:hAnsi="宋体" w:eastAsia="黑体" w:cs="黑体"/>
          <w:sz w:val="32"/>
          <w:szCs w:val="32"/>
        </w:rPr>
        <w:t>附件2：</w:t>
      </w:r>
    </w:p>
    <w:p>
      <w:pPr>
        <w:pStyle w:val="2"/>
        <w:widowControl/>
        <w:spacing w:before="0" w:beforeAutospacing="0" w:after="0" w:afterAutospacing="0" w:line="585" w:lineRule="atLeast"/>
        <w:jc w:val="center"/>
        <w:rPr>
          <w:rFonts w:hint="eastAsia" w:ascii="方正小标宋_GBK" w:hAnsi="微软雅黑" w:eastAsia="方正小标宋_GBK" w:cs="微软雅黑"/>
          <w:sz w:val="44"/>
          <w:szCs w:val="44"/>
        </w:rPr>
      </w:pPr>
      <w:bookmarkStart w:id="0" w:name="_GoBack"/>
      <w:r>
        <w:rPr>
          <w:rStyle w:val="4"/>
          <w:rFonts w:hint="eastAsia" w:ascii="方正小标宋_GBK" w:hAnsi="微软雅黑" w:eastAsia="方正小标宋_GBK" w:cs="微软雅黑"/>
          <w:sz w:val="44"/>
          <w:szCs w:val="44"/>
        </w:rPr>
        <w:t>高校网络安全公益广告征集活动参赛</w:t>
      </w:r>
    </w:p>
    <w:p>
      <w:pPr>
        <w:pStyle w:val="2"/>
        <w:widowControl/>
        <w:spacing w:before="0" w:beforeAutospacing="0" w:after="0" w:afterAutospacing="0" w:line="585" w:lineRule="atLeast"/>
        <w:jc w:val="center"/>
        <w:rPr>
          <w:rFonts w:hint="eastAsia" w:ascii="方正小标宋_GBK" w:hAnsi="微软雅黑" w:eastAsia="方正小标宋_GBK" w:cs="微软雅黑"/>
          <w:sz w:val="44"/>
          <w:szCs w:val="44"/>
        </w:rPr>
      </w:pPr>
      <w:r>
        <w:rPr>
          <w:rStyle w:val="4"/>
          <w:rFonts w:hint="eastAsia" w:ascii="方正小标宋_GBK" w:hAnsi="微软雅黑" w:eastAsia="方正小标宋_GBK" w:cs="微软雅黑"/>
          <w:sz w:val="44"/>
          <w:szCs w:val="44"/>
        </w:rPr>
        <w:t>及作品报送要求</w:t>
      </w:r>
    </w:p>
    <w:bookmarkEnd w:id="0"/>
    <w:p>
      <w:pPr>
        <w:pStyle w:val="2"/>
        <w:widowControl/>
        <w:spacing w:before="120" w:beforeAutospacing="0" w:after="0" w:afterAutospacing="0" w:line="585" w:lineRule="atLeast"/>
        <w:ind w:firstLine="600"/>
        <w:rPr>
          <w:rFonts w:hint="eastAsia" w:ascii="微软雅黑" w:hAnsi="微软雅黑" w:eastAsia="微软雅黑" w:cs="微软雅黑"/>
          <w:sz w:val="32"/>
          <w:szCs w:val="32"/>
        </w:rPr>
      </w:pPr>
      <w:r>
        <w:rPr>
          <w:rStyle w:val="4"/>
          <w:rFonts w:hint="eastAsia" w:ascii="黑体" w:hAnsi="宋体" w:eastAsia="黑体" w:cs="黑体"/>
          <w:sz w:val="32"/>
          <w:szCs w:val="32"/>
        </w:rPr>
        <w:t>一、作品要求</w:t>
      </w:r>
    </w:p>
    <w:p>
      <w:pPr>
        <w:pStyle w:val="2"/>
        <w:widowControl/>
        <w:spacing w:before="0" w:beforeAutospacing="0" w:after="0" w:afterAutospacing="0" w:line="600" w:lineRule="exact"/>
        <w:ind w:firstLine="601"/>
        <w:rPr>
          <w:rFonts w:hint="eastAsia" w:ascii="微软雅黑" w:hAnsi="微软雅黑" w:eastAsia="微软雅黑" w:cs="微软雅黑"/>
          <w:sz w:val="32"/>
          <w:szCs w:val="32"/>
        </w:rPr>
      </w:pPr>
      <w:r>
        <w:rPr>
          <w:rFonts w:hint="eastAsia" w:ascii="微软雅黑" w:hAnsi="微软雅黑" w:eastAsia="微软雅黑" w:cs="微软雅黑"/>
          <w:sz w:val="32"/>
          <w:szCs w:val="32"/>
        </w:rPr>
        <w:t>1.</w:t>
      </w:r>
      <w:r>
        <w:rPr>
          <w:rFonts w:ascii="仿宋_GB2312" w:hAnsi="微软雅黑" w:eastAsia="仿宋_GB2312" w:cs="仿宋_GB2312"/>
          <w:sz w:val="32"/>
          <w:szCs w:val="32"/>
        </w:rPr>
        <w:t>微视频（音频）类作品时长控制在</w:t>
      </w:r>
      <w:r>
        <w:rPr>
          <w:rFonts w:hint="eastAsia" w:ascii="微软雅黑" w:hAnsi="微软雅黑" w:eastAsia="微软雅黑" w:cs="微软雅黑"/>
          <w:sz w:val="32"/>
          <w:szCs w:val="32"/>
        </w:rPr>
        <w:t>5</w:t>
      </w:r>
      <w:r>
        <w:rPr>
          <w:rFonts w:ascii="仿宋_GB2312" w:hAnsi="微软雅黑" w:eastAsia="仿宋_GB2312" w:cs="仿宋_GB2312"/>
          <w:sz w:val="32"/>
          <w:szCs w:val="32"/>
        </w:rPr>
        <w:t>分钟内，并具有完整的故事情节和可观赏性；音频时长控制在</w:t>
      </w:r>
      <w:r>
        <w:rPr>
          <w:rFonts w:hint="eastAsia" w:ascii="微软雅黑" w:hAnsi="微软雅黑" w:eastAsia="微软雅黑" w:cs="微软雅黑"/>
          <w:sz w:val="32"/>
          <w:szCs w:val="32"/>
        </w:rPr>
        <w:t>60</w:t>
      </w:r>
      <w:r>
        <w:rPr>
          <w:rFonts w:ascii="仿宋_GB2312" w:hAnsi="微软雅黑" w:eastAsia="仿宋_GB2312" w:cs="仿宋_GB2312"/>
          <w:sz w:val="32"/>
          <w:szCs w:val="32"/>
        </w:rPr>
        <w:t>秒内。</w:t>
      </w:r>
    </w:p>
    <w:p>
      <w:pPr>
        <w:pStyle w:val="2"/>
        <w:widowControl/>
        <w:spacing w:before="0" w:beforeAutospacing="0" w:after="0" w:afterAutospacing="0" w:line="600" w:lineRule="exact"/>
        <w:ind w:firstLine="601"/>
        <w:rPr>
          <w:rFonts w:hint="eastAsia" w:ascii="微软雅黑" w:hAnsi="微软雅黑" w:eastAsia="微软雅黑" w:cs="微软雅黑"/>
          <w:sz w:val="32"/>
          <w:szCs w:val="32"/>
        </w:rPr>
      </w:pPr>
      <w:r>
        <w:rPr>
          <w:rFonts w:hint="eastAsia" w:ascii="微软雅黑" w:hAnsi="微软雅黑" w:eastAsia="微软雅黑" w:cs="微软雅黑"/>
          <w:sz w:val="32"/>
          <w:szCs w:val="32"/>
        </w:rPr>
        <w:t>2.</w:t>
      </w:r>
      <w:r>
        <w:rPr>
          <w:rFonts w:ascii="仿宋_GB2312" w:hAnsi="微软雅黑" w:eastAsia="仿宋_GB2312" w:cs="仿宋_GB2312"/>
          <w:sz w:val="32"/>
          <w:szCs w:val="32"/>
        </w:rPr>
        <w:t>卡通漫画类作品故事情节完整、寓意深刻。</w:t>
      </w:r>
    </w:p>
    <w:p>
      <w:pPr>
        <w:pStyle w:val="2"/>
        <w:widowControl/>
        <w:spacing w:before="0" w:beforeAutospacing="0" w:after="0" w:afterAutospacing="0" w:line="600" w:lineRule="exact"/>
        <w:ind w:firstLine="601"/>
        <w:rPr>
          <w:rFonts w:hint="eastAsia" w:ascii="微软雅黑" w:hAnsi="微软雅黑" w:eastAsia="微软雅黑" w:cs="微软雅黑"/>
          <w:sz w:val="32"/>
          <w:szCs w:val="32"/>
        </w:rPr>
      </w:pPr>
      <w:r>
        <w:rPr>
          <w:rFonts w:hint="eastAsia" w:ascii="微软雅黑" w:hAnsi="微软雅黑" w:eastAsia="微软雅黑" w:cs="微软雅黑"/>
          <w:sz w:val="32"/>
          <w:szCs w:val="32"/>
        </w:rPr>
        <w:t>3.</w:t>
      </w:r>
      <w:r>
        <w:rPr>
          <w:rFonts w:ascii="仿宋_GB2312" w:hAnsi="微软雅黑" w:eastAsia="仿宋_GB2312" w:cs="仿宋_GB2312"/>
          <w:sz w:val="32"/>
          <w:szCs w:val="32"/>
        </w:rPr>
        <w:t>口号标语类作品要言简意赅、便于记忆和传播，字数一般不超过</w:t>
      </w:r>
      <w:r>
        <w:rPr>
          <w:rFonts w:hint="eastAsia" w:ascii="微软雅黑" w:hAnsi="微软雅黑" w:eastAsia="微软雅黑" w:cs="微软雅黑"/>
          <w:sz w:val="32"/>
          <w:szCs w:val="32"/>
        </w:rPr>
        <w:t>12</w:t>
      </w:r>
      <w:r>
        <w:rPr>
          <w:rFonts w:ascii="仿宋_GB2312" w:hAnsi="微软雅黑" w:eastAsia="仿宋_GB2312" w:cs="仿宋_GB2312"/>
          <w:sz w:val="32"/>
          <w:szCs w:val="32"/>
        </w:rPr>
        <w:t>字，并有明确的释义。</w:t>
      </w:r>
    </w:p>
    <w:p>
      <w:pPr>
        <w:pStyle w:val="2"/>
        <w:widowControl/>
        <w:spacing w:before="0" w:beforeAutospacing="0" w:after="0" w:afterAutospacing="0" w:line="600" w:lineRule="exact"/>
        <w:ind w:firstLine="601"/>
        <w:rPr>
          <w:rFonts w:hint="eastAsia" w:ascii="微软雅黑" w:hAnsi="微软雅黑" w:eastAsia="微软雅黑" w:cs="微软雅黑"/>
          <w:sz w:val="32"/>
          <w:szCs w:val="32"/>
        </w:rPr>
      </w:pPr>
      <w:r>
        <w:rPr>
          <w:rFonts w:hint="eastAsia" w:ascii="黑体" w:hAnsi="宋体" w:eastAsia="黑体" w:cs="黑体"/>
          <w:sz w:val="32"/>
          <w:szCs w:val="32"/>
        </w:rPr>
        <w:t>4.</w:t>
      </w:r>
      <w:r>
        <w:rPr>
          <w:rFonts w:ascii="仿宋_GB2312" w:hAnsi="微软雅黑" w:eastAsia="仿宋_GB2312" w:cs="仿宋_GB2312"/>
          <w:sz w:val="32"/>
          <w:szCs w:val="32"/>
        </w:rPr>
        <w:t>微视频（音频）作品格式为</w:t>
      </w:r>
      <w:r>
        <w:rPr>
          <w:rFonts w:hint="eastAsia" w:ascii="微软雅黑" w:hAnsi="微软雅黑" w:eastAsia="微软雅黑" w:cs="微软雅黑"/>
          <w:sz w:val="32"/>
          <w:szCs w:val="32"/>
        </w:rPr>
        <w:t>MP4</w:t>
      </w:r>
      <w:r>
        <w:rPr>
          <w:rFonts w:ascii="仿宋_GB2312" w:hAnsi="微软雅黑" w:eastAsia="仿宋_GB2312" w:cs="仿宋_GB2312"/>
          <w:sz w:val="32"/>
          <w:szCs w:val="32"/>
        </w:rPr>
        <w:t>、</w:t>
      </w:r>
      <w:r>
        <w:rPr>
          <w:rFonts w:hint="eastAsia" w:ascii="微软雅黑" w:hAnsi="微软雅黑" w:eastAsia="微软雅黑" w:cs="微软雅黑"/>
          <w:sz w:val="32"/>
          <w:szCs w:val="32"/>
        </w:rPr>
        <w:t>AVI</w:t>
      </w:r>
      <w:r>
        <w:rPr>
          <w:rFonts w:ascii="仿宋_GB2312" w:hAnsi="微软雅黑" w:eastAsia="仿宋_GB2312" w:cs="仿宋_GB2312"/>
          <w:sz w:val="32"/>
          <w:szCs w:val="32"/>
        </w:rPr>
        <w:t>、</w:t>
      </w:r>
      <w:r>
        <w:rPr>
          <w:rFonts w:hint="eastAsia" w:ascii="微软雅黑" w:hAnsi="微软雅黑" w:eastAsia="微软雅黑" w:cs="微软雅黑"/>
          <w:sz w:val="32"/>
          <w:szCs w:val="32"/>
        </w:rPr>
        <w:t>WMV</w:t>
      </w:r>
      <w:r>
        <w:rPr>
          <w:rFonts w:ascii="仿宋_GB2312" w:hAnsi="微软雅黑" w:eastAsia="仿宋_GB2312" w:cs="仿宋_GB2312"/>
          <w:sz w:val="32"/>
          <w:szCs w:val="32"/>
        </w:rPr>
        <w:t>等主流格式；卡通漫画作品格式为</w:t>
      </w:r>
      <w:r>
        <w:rPr>
          <w:rFonts w:hint="eastAsia" w:ascii="微软雅黑" w:hAnsi="微软雅黑" w:eastAsia="微软雅黑" w:cs="微软雅黑"/>
          <w:sz w:val="32"/>
          <w:szCs w:val="32"/>
        </w:rPr>
        <w:t>JPG</w:t>
      </w:r>
      <w:r>
        <w:rPr>
          <w:rFonts w:ascii="仿宋_GB2312" w:hAnsi="微软雅黑" w:eastAsia="仿宋_GB2312" w:cs="仿宋_GB2312"/>
          <w:sz w:val="32"/>
          <w:szCs w:val="32"/>
        </w:rPr>
        <w:t>格式，</w:t>
      </w:r>
      <w:r>
        <w:rPr>
          <w:rFonts w:hint="eastAsia" w:ascii="微软雅黑" w:hAnsi="微软雅黑" w:eastAsia="微软雅黑" w:cs="微软雅黑"/>
          <w:sz w:val="32"/>
          <w:szCs w:val="32"/>
        </w:rPr>
        <w:t>A1</w:t>
      </w:r>
      <w:r>
        <w:rPr>
          <w:rFonts w:ascii="仿宋_GB2312" w:hAnsi="微软雅黑" w:eastAsia="仿宋_GB2312" w:cs="仿宋_GB2312"/>
          <w:sz w:val="32"/>
          <w:szCs w:val="32"/>
        </w:rPr>
        <w:t>尺寸；广告标语直接填入报名表</w:t>
      </w:r>
      <w:r>
        <w:rPr>
          <w:rFonts w:hint="eastAsia" w:ascii="微软雅黑" w:hAnsi="微软雅黑" w:eastAsia="微软雅黑" w:cs="微软雅黑"/>
          <w:sz w:val="32"/>
          <w:szCs w:val="32"/>
        </w:rPr>
        <w:t>“</w:t>
      </w:r>
      <w:r>
        <w:rPr>
          <w:rFonts w:ascii="仿宋_GB2312" w:hAnsi="微软雅黑" w:eastAsia="仿宋_GB2312" w:cs="仿宋_GB2312"/>
          <w:sz w:val="32"/>
          <w:szCs w:val="32"/>
        </w:rPr>
        <w:t>作品名称</w:t>
      </w:r>
      <w:r>
        <w:rPr>
          <w:rFonts w:hint="eastAsia" w:ascii="微软雅黑" w:hAnsi="微软雅黑" w:eastAsia="微软雅黑" w:cs="微软雅黑"/>
          <w:sz w:val="32"/>
          <w:szCs w:val="32"/>
        </w:rPr>
        <w:t>”</w:t>
      </w:r>
      <w:r>
        <w:rPr>
          <w:rFonts w:ascii="仿宋_GB2312" w:hAnsi="微软雅黑" w:eastAsia="仿宋_GB2312" w:cs="仿宋_GB2312"/>
          <w:sz w:val="32"/>
          <w:szCs w:val="32"/>
        </w:rPr>
        <w:t>栏。</w:t>
      </w:r>
    </w:p>
    <w:p>
      <w:pPr>
        <w:pStyle w:val="2"/>
        <w:widowControl/>
        <w:spacing w:before="0" w:beforeAutospacing="0" w:after="0" w:afterAutospacing="0" w:line="585" w:lineRule="atLeast"/>
        <w:ind w:firstLine="600"/>
        <w:rPr>
          <w:rFonts w:hint="eastAsia" w:ascii="微软雅黑" w:hAnsi="微软雅黑" w:eastAsia="微软雅黑" w:cs="微软雅黑"/>
          <w:sz w:val="32"/>
          <w:szCs w:val="32"/>
        </w:rPr>
      </w:pPr>
      <w:r>
        <w:rPr>
          <w:rStyle w:val="4"/>
          <w:rFonts w:hint="eastAsia" w:ascii="黑体" w:hAnsi="宋体" w:eastAsia="黑体" w:cs="黑体"/>
          <w:sz w:val="32"/>
          <w:szCs w:val="32"/>
        </w:rPr>
        <w:t>二、版权说明</w:t>
      </w:r>
    </w:p>
    <w:p>
      <w:pPr>
        <w:pStyle w:val="2"/>
        <w:widowControl/>
        <w:spacing w:before="0" w:beforeAutospacing="0" w:after="0" w:afterAutospacing="0" w:line="600" w:lineRule="exact"/>
        <w:ind w:firstLine="601"/>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1.</w:t>
      </w:r>
      <w:r>
        <w:rPr>
          <w:rFonts w:ascii="仿宋_GB2312" w:hAnsi="微软雅黑" w:eastAsia="仿宋_GB2312" w:cs="仿宋_GB2312"/>
          <w:sz w:val="32"/>
          <w:szCs w:val="32"/>
        </w:rPr>
        <w:t>来稿作品必须是原创作品，严禁抄袭。模仿他人作品，一经发现取消参评、展示资格，若发生法律纠纷，由作者自行承担。</w:t>
      </w:r>
    </w:p>
    <w:p>
      <w:pPr>
        <w:pStyle w:val="2"/>
        <w:widowControl/>
        <w:spacing w:before="0" w:beforeAutospacing="0" w:after="0" w:afterAutospacing="0" w:line="600" w:lineRule="exact"/>
        <w:ind w:firstLine="601"/>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2.</w:t>
      </w:r>
      <w:r>
        <w:rPr>
          <w:rFonts w:ascii="仿宋_GB2312" w:hAnsi="微软雅黑" w:eastAsia="仿宋_GB2312" w:cs="仿宋_GB2312"/>
          <w:sz w:val="32"/>
          <w:szCs w:val="32"/>
        </w:rPr>
        <w:t>所有入选作品的版权均归作品征集机构所有，参选作品可以被作品征集机构通过任何宣传形式进行改编、推广和传播。</w:t>
      </w:r>
    </w:p>
    <w:p>
      <w:pPr>
        <w:pStyle w:val="2"/>
        <w:widowControl/>
        <w:spacing w:before="0" w:beforeAutospacing="0" w:after="0" w:afterAutospacing="0" w:line="600" w:lineRule="exact"/>
        <w:ind w:firstLine="601"/>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3.</w:t>
      </w:r>
      <w:r>
        <w:rPr>
          <w:rFonts w:ascii="仿宋_GB2312" w:hAnsi="微软雅黑" w:eastAsia="仿宋_GB2312" w:cs="仿宋_GB2312"/>
          <w:sz w:val="32"/>
          <w:szCs w:val="32"/>
        </w:rPr>
        <w:t>参选作者自将参选作品送交征集评选活动之日起，即认同由作品征集机构及其合作的第三方将其报送的作品进行再创作。</w:t>
      </w:r>
    </w:p>
    <w:p>
      <w:pPr>
        <w:pStyle w:val="2"/>
        <w:widowControl/>
        <w:spacing w:before="0" w:beforeAutospacing="0" w:after="0" w:afterAutospacing="0" w:line="585" w:lineRule="atLeast"/>
        <w:ind w:firstLine="600"/>
        <w:rPr>
          <w:rFonts w:hint="eastAsia" w:ascii="微软雅黑" w:hAnsi="微软雅黑" w:eastAsia="微软雅黑" w:cs="微软雅黑"/>
          <w:sz w:val="32"/>
          <w:szCs w:val="32"/>
        </w:rPr>
      </w:pPr>
      <w:r>
        <w:rPr>
          <w:rStyle w:val="4"/>
          <w:rFonts w:hint="eastAsia" w:ascii="黑体" w:hAnsi="宋体" w:eastAsia="黑体" w:cs="黑体"/>
          <w:sz w:val="32"/>
          <w:szCs w:val="32"/>
        </w:rPr>
        <w:t>三、征集说明</w:t>
      </w:r>
    </w:p>
    <w:p>
      <w:pPr>
        <w:pStyle w:val="2"/>
        <w:widowControl/>
        <w:spacing w:before="0" w:beforeAutospacing="0" w:after="0" w:afterAutospacing="0" w:line="585" w:lineRule="atLeast"/>
        <w:ind w:firstLine="600"/>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1.集体创作的作品作者最多不得超过3人（视频类不得超过5人），其中主创人员不得超过2人。</w:t>
      </w:r>
    </w:p>
    <w:p>
      <w:pPr>
        <w:pStyle w:val="2"/>
        <w:widowControl/>
        <w:spacing w:before="0" w:beforeAutospacing="0" w:after="0" w:afterAutospacing="0" w:line="585" w:lineRule="atLeast"/>
        <w:ind w:firstLine="600"/>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2.作者投稿时，须同时提供真实准确的个人信息及联系方式，主办方依此评选、颁发获奖证书。提供信息不完整或不实的，取消参评资格。</w:t>
      </w:r>
    </w:p>
    <w:p>
      <w:pPr>
        <w:pStyle w:val="2"/>
        <w:widowControl/>
        <w:spacing w:before="0" w:beforeAutospacing="0" w:after="0" w:afterAutospacing="0" w:line="585" w:lineRule="atLeast"/>
        <w:ind w:firstLine="600"/>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3.作品须紧扣主题要求，内容健康、积极向上，思想文化内涵丰富，价值取向正确鲜明。</w:t>
      </w:r>
    </w:p>
    <w:p>
      <w:pPr>
        <w:pStyle w:val="2"/>
        <w:widowControl/>
        <w:spacing w:before="0" w:beforeAutospacing="0" w:after="0" w:afterAutospacing="0" w:line="585" w:lineRule="atLeast"/>
        <w:ind w:firstLine="600"/>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4.本次征集活动不收取任何费用。</w:t>
      </w:r>
    </w:p>
    <w:p>
      <w:pPr>
        <w:pStyle w:val="2"/>
        <w:widowControl/>
        <w:spacing w:before="75" w:beforeAutospacing="0" w:after="0" w:afterAutospacing="0"/>
        <w:ind w:right="750" w:firstLine="600"/>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5.本次征集活动解释权属活动主办单位所有。</w:t>
      </w:r>
    </w:p>
    <w:p>
      <w:pPr>
        <w:rPr>
          <w:rFonts w:hint="eastAsia" w:ascii="仿宋_GB2312" w:eastAsia="仿宋_GB2312"/>
          <w:sz w:val="32"/>
          <w:szCs w:val="32"/>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黑体">
    <w:panose1 w:val="02010600030101010101"/>
    <w:charset w:val="86"/>
    <w:family w:val="script"/>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F54CF"/>
    <w:rsid w:val="7BEF54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szCs w:val="24"/>
    </w:r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2016-06-28T09:35:00Z</dcterms:created>
  <dc:creator>Administrator</dc:creator>
  <cp:lastModifiedBy>Administrator</cp:lastModifiedBy>
  <dcterms:modified xsi:type="dcterms:W3CDTF">2016-06-28T09:37:33Z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